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header16.xml" ContentType="application/vnd.openxmlformats-officedocument.wordprocessingml.header+xml"/>
  <Override PartName="/word/footer1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88E807" w14:textId="77777777" w:rsidR="002E7233" w:rsidRDefault="00000000">
      <w:pPr>
        <w:spacing w:before="96" w:line="287" w:lineRule="exact"/>
        <w:ind w:right="128"/>
        <w:jc w:val="right"/>
        <w:rPr>
          <w:sz w:val="24"/>
        </w:rPr>
      </w:pPr>
      <w:r>
        <w:rPr>
          <w:color w:val="231F20"/>
          <w:w w:val="110"/>
          <w:sz w:val="24"/>
        </w:rPr>
        <w:t>O</w:t>
      </w:r>
      <w:r>
        <w:rPr>
          <w:color w:val="231F20"/>
          <w:spacing w:val="-15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estado</w:t>
      </w:r>
      <w:r>
        <w:rPr>
          <w:color w:val="231F20"/>
          <w:spacing w:val="-12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de</w:t>
      </w:r>
      <w:r>
        <w:rPr>
          <w:color w:val="231F20"/>
          <w:spacing w:val="-12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coisas.</w:t>
      </w:r>
      <w:r>
        <w:rPr>
          <w:color w:val="231F20"/>
          <w:spacing w:val="-13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Notas</w:t>
      </w:r>
      <w:r>
        <w:rPr>
          <w:color w:val="231F20"/>
          <w:spacing w:val="-12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sobre</w:t>
      </w:r>
      <w:r>
        <w:rPr>
          <w:color w:val="231F20"/>
          <w:spacing w:val="-12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o</w:t>
      </w:r>
      <w:r>
        <w:rPr>
          <w:color w:val="231F20"/>
          <w:spacing w:val="-14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vídeo-ensaio</w:t>
      </w:r>
      <w:r>
        <w:rPr>
          <w:color w:val="231F20"/>
          <w:spacing w:val="-13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na</w:t>
      </w:r>
      <w:r>
        <w:rPr>
          <w:color w:val="231F20"/>
          <w:spacing w:val="-12"/>
          <w:w w:val="110"/>
          <w:sz w:val="24"/>
        </w:rPr>
        <w:t xml:space="preserve"> </w:t>
      </w:r>
      <w:r>
        <w:rPr>
          <w:color w:val="231F20"/>
          <w:spacing w:val="-2"/>
          <w:w w:val="110"/>
          <w:sz w:val="24"/>
        </w:rPr>
        <w:t>pesquisa</w:t>
      </w:r>
    </w:p>
    <w:p w14:paraId="6B3A253D" w14:textId="77777777" w:rsidR="002E7233" w:rsidRDefault="00000000">
      <w:pPr>
        <w:spacing w:line="287" w:lineRule="exact"/>
        <w:ind w:right="128"/>
        <w:jc w:val="right"/>
        <w:rPr>
          <w:sz w:val="24"/>
        </w:rPr>
      </w:pPr>
      <w:r>
        <w:rPr>
          <w:color w:val="231F20"/>
          <w:sz w:val="24"/>
        </w:rPr>
        <w:t>acadêmica</w:t>
      </w:r>
      <w:r>
        <w:rPr>
          <w:color w:val="231F20"/>
          <w:spacing w:val="60"/>
          <w:sz w:val="24"/>
        </w:rPr>
        <w:t xml:space="preserve"> </w:t>
      </w:r>
      <w:r>
        <w:rPr>
          <w:color w:val="231F20"/>
          <w:sz w:val="24"/>
        </w:rPr>
        <w:t>em</w:t>
      </w:r>
      <w:r>
        <w:rPr>
          <w:color w:val="231F20"/>
          <w:spacing w:val="60"/>
          <w:sz w:val="24"/>
        </w:rPr>
        <w:t xml:space="preserve"> </w:t>
      </w:r>
      <w:r>
        <w:rPr>
          <w:color w:val="231F20"/>
          <w:sz w:val="24"/>
        </w:rPr>
        <w:t>audiovisual</w:t>
      </w:r>
      <w:r>
        <w:rPr>
          <w:color w:val="231F20"/>
          <w:spacing w:val="61"/>
          <w:sz w:val="24"/>
        </w:rPr>
        <w:t xml:space="preserve"> </w:t>
      </w:r>
      <w:r>
        <w:rPr>
          <w:color w:val="231F20"/>
          <w:sz w:val="24"/>
        </w:rPr>
        <w:t>no</w:t>
      </w:r>
      <w:r>
        <w:rPr>
          <w:color w:val="231F20"/>
          <w:spacing w:val="60"/>
          <w:sz w:val="24"/>
        </w:rPr>
        <w:t xml:space="preserve"> </w:t>
      </w:r>
      <w:r>
        <w:rPr>
          <w:color w:val="231F20"/>
          <w:spacing w:val="-2"/>
          <w:sz w:val="24"/>
        </w:rPr>
        <w:t>Brasil.</w:t>
      </w:r>
    </w:p>
    <w:p w14:paraId="30B3870D" w14:textId="77777777" w:rsidR="002E7233" w:rsidRDefault="00000000">
      <w:pPr>
        <w:spacing w:before="265" w:line="287" w:lineRule="exact"/>
        <w:ind w:right="128"/>
        <w:jc w:val="right"/>
        <w:rPr>
          <w:sz w:val="24"/>
        </w:rPr>
      </w:pPr>
      <w:r>
        <w:rPr>
          <w:color w:val="231F20"/>
          <w:w w:val="110"/>
          <w:sz w:val="24"/>
        </w:rPr>
        <w:t>The</w:t>
      </w:r>
      <w:r>
        <w:rPr>
          <w:color w:val="231F20"/>
          <w:spacing w:val="-13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state</w:t>
      </w:r>
      <w:r>
        <w:rPr>
          <w:color w:val="231F20"/>
          <w:spacing w:val="-12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of</w:t>
      </w:r>
      <w:r>
        <w:rPr>
          <w:color w:val="231F20"/>
          <w:spacing w:val="-1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things.</w:t>
      </w:r>
      <w:r>
        <w:rPr>
          <w:color w:val="231F20"/>
          <w:spacing w:val="-12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Notes</w:t>
      </w:r>
      <w:r>
        <w:rPr>
          <w:color w:val="231F20"/>
          <w:spacing w:val="-1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on</w:t>
      </w:r>
      <w:r>
        <w:rPr>
          <w:color w:val="231F20"/>
          <w:spacing w:val="-14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video</w:t>
      </w:r>
      <w:r>
        <w:rPr>
          <w:color w:val="231F20"/>
          <w:spacing w:val="-12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essay</w:t>
      </w:r>
      <w:r>
        <w:rPr>
          <w:color w:val="231F20"/>
          <w:spacing w:val="-1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in</w:t>
      </w:r>
      <w:r>
        <w:rPr>
          <w:color w:val="231F20"/>
          <w:spacing w:val="-12"/>
          <w:w w:val="110"/>
          <w:sz w:val="24"/>
        </w:rPr>
        <w:t xml:space="preserve"> </w:t>
      </w:r>
      <w:r>
        <w:rPr>
          <w:color w:val="231F20"/>
          <w:spacing w:val="-2"/>
          <w:w w:val="110"/>
          <w:sz w:val="24"/>
        </w:rPr>
        <w:t>academic</w:t>
      </w:r>
    </w:p>
    <w:p w14:paraId="7250DB28" w14:textId="77777777" w:rsidR="002E7233" w:rsidRDefault="00000000">
      <w:pPr>
        <w:spacing w:line="287" w:lineRule="exact"/>
        <w:ind w:right="128"/>
        <w:jc w:val="right"/>
        <w:rPr>
          <w:sz w:val="24"/>
        </w:rPr>
      </w:pPr>
      <w:r>
        <w:rPr>
          <w:color w:val="231F20"/>
          <w:sz w:val="24"/>
        </w:rPr>
        <w:t>audiovisual</w:t>
      </w:r>
      <w:r>
        <w:rPr>
          <w:color w:val="231F20"/>
          <w:spacing w:val="61"/>
          <w:sz w:val="24"/>
        </w:rPr>
        <w:t xml:space="preserve"> </w:t>
      </w:r>
      <w:r>
        <w:rPr>
          <w:color w:val="231F20"/>
          <w:sz w:val="24"/>
        </w:rPr>
        <w:t>research</w:t>
      </w:r>
      <w:r>
        <w:rPr>
          <w:color w:val="231F20"/>
          <w:spacing w:val="62"/>
          <w:sz w:val="24"/>
        </w:rPr>
        <w:t xml:space="preserve"> </w:t>
      </w:r>
      <w:r>
        <w:rPr>
          <w:color w:val="231F20"/>
          <w:sz w:val="24"/>
        </w:rPr>
        <w:t>in</w:t>
      </w:r>
      <w:r>
        <w:rPr>
          <w:color w:val="231F20"/>
          <w:spacing w:val="62"/>
          <w:sz w:val="24"/>
        </w:rPr>
        <w:t xml:space="preserve"> </w:t>
      </w:r>
      <w:r>
        <w:rPr>
          <w:color w:val="231F20"/>
          <w:spacing w:val="-2"/>
          <w:sz w:val="24"/>
        </w:rPr>
        <w:t>Brazil.</w:t>
      </w:r>
    </w:p>
    <w:p w14:paraId="22F47AC7" w14:textId="77777777" w:rsidR="002E7233" w:rsidRDefault="002E7233">
      <w:pPr>
        <w:pStyle w:val="Textoindependiente"/>
        <w:spacing w:before="7"/>
        <w:rPr>
          <w:sz w:val="22"/>
        </w:rPr>
      </w:pPr>
    </w:p>
    <w:p w14:paraId="1816F7D7" w14:textId="77777777" w:rsidR="002E7233" w:rsidRDefault="00000000">
      <w:pPr>
        <w:spacing w:line="228" w:lineRule="auto"/>
        <w:ind w:left="4637" w:hanging="1279"/>
        <w:rPr>
          <w:sz w:val="24"/>
        </w:rPr>
      </w:pPr>
      <w:r>
        <w:rPr>
          <w:color w:val="231F20"/>
          <w:w w:val="110"/>
          <w:sz w:val="24"/>
        </w:rPr>
        <w:t>El</w:t>
      </w:r>
      <w:r>
        <w:rPr>
          <w:color w:val="231F20"/>
          <w:spacing w:val="-15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estado</w:t>
      </w:r>
      <w:r>
        <w:rPr>
          <w:color w:val="231F20"/>
          <w:spacing w:val="-14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de</w:t>
      </w:r>
      <w:r>
        <w:rPr>
          <w:color w:val="231F20"/>
          <w:spacing w:val="-14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las</w:t>
      </w:r>
      <w:r>
        <w:rPr>
          <w:color w:val="231F20"/>
          <w:spacing w:val="-14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cosas.</w:t>
      </w:r>
      <w:r>
        <w:rPr>
          <w:color w:val="231F20"/>
          <w:spacing w:val="-14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Apuntes</w:t>
      </w:r>
      <w:r>
        <w:rPr>
          <w:color w:val="231F20"/>
          <w:spacing w:val="-14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sobre</w:t>
      </w:r>
      <w:r>
        <w:rPr>
          <w:color w:val="231F20"/>
          <w:spacing w:val="-14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el</w:t>
      </w:r>
      <w:r>
        <w:rPr>
          <w:color w:val="231F20"/>
          <w:spacing w:val="-14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videoensayo</w:t>
      </w:r>
      <w:r>
        <w:rPr>
          <w:color w:val="231F20"/>
          <w:spacing w:val="-14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en</w:t>
      </w:r>
      <w:r>
        <w:rPr>
          <w:color w:val="231F20"/>
          <w:spacing w:val="-14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 xml:space="preserve">la </w:t>
      </w:r>
      <w:r>
        <w:rPr>
          <w:color w:val="231F20"/>
          <w:sz w:val="24"/>
        </w:rPr>
        <w:t>investigación</w:t>
      </w:r>
      <w:r>
        <w:rPr>
          <w:color w:val="231F20"/>
          <w:spacing w:val="78"/>
          <w:sz w:val="24"/>
        </w:rPr>
        <w:t xml:space="preserve"> </w:t>
      </w:r>
      <w:r>
        <w:rPr>
          <w:color w:val="231F20"/>
          <w:sz w:val="24"/>
        </w:rPr>
        <w:t>académica</w:t>
      </w:r>
      <w:r>
        <w:rPr>
          <w:color w:val="231F20"/>
          <w:spacing w:val="79"/>
          <w:sz w:val="24"/>
        </w:rPr>
        <w:t xml:space="preserve"> </w:t>
      </w:r>
      <w:r>
        <w:rPr>
          <w:color w:val="231F20"/>
          <w:sz w:val="24"/>
        </w:rPr>
        <w:t>audiovisual</w:t>
      </w:r>
      <w:r>
        <w:rPr>
          <w:color w:val="231F20"/>
          <w:spacing w:val="79"/>
          <w:sz w:val="24"/>
        </w:rPr>
        <w:t xml:space="preserve"> </w:t>
      </w:r>
      <w:r>
        <w:rPr>
          <w:color w:val="231F20"/>
          <w:sz w:val="24"/>
        </w:rPr>
        <w:t>en</w:t>
      </w:r>
      <w:r>
        <w:rPr>
          <w:color w:val="231F20"/>
          <w:spacing w:val="78"/>
          <w:sz w:val="24"/>
        </w:rPr>
        <w:t xml:space="preserve"> </w:t>
      </w:r>
      <w:r>
        <w:rPr>
          <w:color w:val="231F20"/>
          <w:spacing w:val="-2"/>
          <w:sz w:val="24"/>
        </w:rPr>
        <w:t>Brasil.</w:t>
      </w:r>
    </w:p>
    <w:p w14:paraId="442EBAE3" w14:textId="77777777" w:rsidR="002E7233" w:rsidRDefault="002E7233">
      <w:pPr>
        <w:pStyle w:val="Textoindependiente"/>
        <w:spacing w:before="5"/>
        <w:rPr>
          <w:sz w:val="20"/>
        </w:rPr>
      </w:pPr>
    </w:p>
    <w:p w14:paraId="4FC470C1" w14:textId="77777777" w:rsidR="002E7233" w:rsidRDefault="002E7233">
      <w:pPr>
        <w:rPr>
          <w:sz w:val="20"/>
        </w:rPr>
        <w:sectPr w:rsidR="002E7233">
          <w:headerReference w:type="default" r:id="rId7"/>
          <w:footerReference w:type="even" r:id="rId8"/>
          <w:footerReference w:type="default" r:id="rId9"/>
          <w:pgSz w:w="11630" w:h="12190"/>
          <w:pgMar w:top="1320" w:right="1400" w:bottom="900" w:left="400" w:header="0" w:footer="718" w:gutter="0"/>
          <w:pgNumType w:start="35"/>
          <w:cols w:space="720"/>
        </w:sectPr>
      </w:pPr>
    </w:p>
    <w:p w14:paraId="3E26713B" w14:textId="77777777" w:rsidR="002E7233" w:rsidRDefault="00000000">
      <w:pPr>
        <w:spacing w:before="92"/>
        <w:ind w:left="2973" w:right="2650"/>
        <w:jc w:val="center"/>
        <w:rPr>
          <w:b/>
          <w:sz w:val="16"/>
        </w:rPr>
      </w:pPr>
      <w:r>
        <w:rPr>
          <w:b/>
          <w:color w:val="231F20"/>
          <w:spacing w:val="-2"/>
          <w:sz w:val="16"/>
        </w:rPr>
        <w:t>Resumo</w:t>
      </w:r>
    </w:p>
    <w:p w14:paraId="63D2CB75" w14:textId="77777777" w:rsidR="002E7233" w:rsidRDefault="00000000">
      <w:pPr>
        <w:spacing w:before="44" w:line="292" w:lineRule="auto"/>
        <w:ind w:left="3001"/>
        <w:jc w:val="both"/>
        <w:rPr>
          <w:sz w:val="16"/>
        </w:rPr>
      </w:pPr>
      <w:r>
        <w:pict w14:anchorId="6D59FD55">
          <v:group id="docshapegroup5" o:spid="_x0000_s2054" style="position:absolute;left:0;text-align:left;margin-left:25.5pt;margin-top:147.95pt;width:136.15pt;height:150.35pt;z-index:15729152;mso-position-horizontal-relative:page" coordorigin="510,2959" coordsize="2723,3007">
            <v:rect id="docshape6" o:spid="_x0000_s2057" style="position:absolute;left:509;top:2989;width:2722;height:2977" fillcolor="black" stroked="f">
              <v:fill opacity="3277f"/>
            </v:rect>
            <v:rect id="docshape7" o:spid="_x0000_s2056" style="position:absolute;left:511;top:2959;width:2722;height:30" fillcolor="#0084a8" stroked="f"/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8" o:spid="_x0000_s2055" type="#_x0000_t202" style="position:absolute;left:509;top:2989;width:2722;height:2977" filled="f" stroked="f">
              <v:textbox inset="0,0,0,0">
                <w:txbxContent>
                  <w:p w14:paraId="5960B3DA" w14:textId="77777777" w:rsidR="002E7233" w:rsidRDefault="002E7233">
                    <w:pPr>
                      <w:rPr>
                        <w:sz w:val="20"/>
                      </w:rPr>
                    </w:pPr>
                  </w:p>
                  <w:p w14:paraId="6DE084EA" w14:textId="77777777" w:rsidR="002E7233" w:rsidRDefault="00000000">
                    <w:pPr>
                      <w:spacing w:before="133" w:line="264" w:lineRule="auto"/>
                      <w:ind w:left="250" w:right="248" w:hanging="1"/>
                      <w:jc w:val="center"/>
                      <w:rPr>
                        <w:sz w:val="16"/>
                      </w:rPr>
                    </w:pPr>
                    <w:r>
                      <w:rPr>
                        <w:rFonts w:ascii="Seravek Medium"/>
                        <w:b/>
                        <w:color w:val="383B5A"/>
                        <w:sz w:val="19"/>
                      </w:rPr>
                      <w:t xml:space="preserve">Rafael de Campos </w:t>
                    </w:r>
                    <w:r>
                      <w:rPr>
                        <w:color w:val="383B5A"/>
                        <w:sz w:val="16"/>
                      </w:rPr>
                      <w:t>Universidade Federal do Rio</w:t>
                    </w:r>
                    <w:r>
                      <w:rPr>
                        <w:color w:val="383B5A"/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color w:val="383B5A"/>
                        <w:spacing w:val="-4"/>
                        <w:sz w:val="16"/>
                      </w:rPr>
                      <w:t>Grande</w:t>
                    </w:r>
                    <w:r>
                      <w:rPr>
                        <w:color w:val="383B5A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color w:val="383B5A"/>
                        <w:spacing w:val="-4"/>
                        <w:sz w:val="16"/>
                      </w:rPr>
                      <w:t>do</w:t>
                    </w:r>
                    <w:r>
                      <w:rPr>
                        <w:color w:val="383B5A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color w:val="383B5A"/>
                        <w:spacing w:val="-4"/>
                        <w:sz w:val="16"/>
                      </w:rPr>
                      <w:t>Sul. Porto</w:t>
                    </w:r>
                    <w:r>
                      <w:rPr>
                        <w:color w:val="383B5A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color w:val="383B5A"/>
                        <w:spacing w:val="-4"/>
                        <w:sz w:val="16"/>
                      </w:rPr>
                      <w:t>Alegre, Brasil</w:t>
                    </w:r>
                    <w:r>
                      <w:rPr>
                        <w:color w:val="383B5A"/>
                        <w:spacing w:val="40"/>
                        <w:sz w:val="16"/>
                      </w:rPr>
                      <w:t xml:space="preserve"> </w:t>
                    </w:r>
                    <w:hyperlink r:id="rId10">
                      <w:r>
                        <w:rPr>
                          <w:color w:val="383B5A"/>
                          <w:spacing w:val="-2"/>
                          <w:sz w:val="16"/>
                        </w:rPr>
                        <w:t>rafacampos223@gmail.com</w:t>
                      </w:r>
                    </w:hyperlink>
                  </w:p>
                  <w:p w14:paraId="5957F33A" w14:textId="77777777" w:rsidR="002E7233" w:rsidRDefault="00000000">
                    <w:pPr>
                      <w:spacing w:before="5"/>
                      <w:ind w:left="106" w:right="106"/>
                      <w:jc w:val="center"/>
                      <w:rPr>
                        <w:rFonts w:ascii="Seravek Light"/>
                        <w:i/>
                        <w:sz w:val="16"/>
                      </w:rPr>
                    </w:pPr>
                    <w:r>
                      <w:rPr>
                        <w:rFonts w:ascii="Seravek Light"/>
                        <w:i/>
                        <w:color w:val="02428E"/>
                        <w:spacing w:val="-6"/>
                        <w:sz w:val="16"/>
                        <w:u w:val="single" w:color="02428E"/>
                      </w:rPr>
                      <w:t>https://orcid.org/0000-0003-0943-8589</w:t>
                    </w:r>
                  </w:p>
                  <w:p w14:paraId="1E1AD968" w14:textId="77777777" w:rsidR="002E7233" w:rsidRDefault="002E7233">
                    <w:pPr>
                      <w:rPr>
                        <w:rFonts w:ascii="Seravek Light"/>
                        <w:i/>
                        <w:sz w:val="20"/>
                      </w:rPr>
                    </w:pPr>
                  </w:p>
                  <w:p w14:paraId="07131C63" w14:textId="77777777" w:rsidR="002E7233" w:rsidRDefault="002E7233">
                    <w:pPr>
                      <w:rPr>
                        <w:rFonts w:ascii="Seravek Light"/>
                        <w:i/>
                        <w:sz w:val="20"/>
                      </w:rPr>
                    </w:pPr>
                  </w:p>
                  <w:p w14:paraId="0334BEE3" w14:textId="77777777" w:rsidR="002E7233" w:rsidRDefault="00000000">
                    <w:pPr>
                      <w:spacing w:before="160" w:line="252" w:lineRule="auto"/>
                      <w:ind w:left="617" w:right="615"/>
                      <w:jc w:val="center"/>
                      <w:rPr>
                        <w:i/>
                        <w:sz w:val="17"/>
                      </w:rPr>
                    </w:pPr>
                    <w:r>
                      <w:rPr>
                        <w:i/>
                        <w:color w:val="58595B"/>
                        <w:sz w:val="17"/>
                      </w:rPr>
                      <w:t>Enviado:</w:t>
                    </w:r>
                    <w:r>
                      <w:rPr>
                        <w:i/>
                        <w:color w:val="58595B"/>
                        <w:spacing w:val="-9"/>
                        <w:sz w:val="17"/>
                      </w:rPr>
                      <w:t xml:space="preserve"> </w:t>
                    </w:r>
                    <w:r>
                      <w:rPr>
                        <w:i/>
                        <w:color w:val="58595B"/>
                        <w:sz w:val="17"/>
                      </w:rPr>
                      <w:t>15/09/2022</w:t>
                    </w:r>
                    <w:r>
                      <w:rPr>
                        <w:i/>
                        <w:color w:val="58595B"/>
                        <w:spacing w:val="40"/>
                        <w:sz w:val="17"/>
                      </w:rPr>
                      <w:t xml:space="preserve"> </w:t>
                    </w:r>
                    <w:r>
                      <w:rPr>
                        <w:i/>
                        <w:color w:val="58595B"/>
                        <w:spacing w:val="-6"/>
                        <w:sz w:val="17"/>
                      </w:rPr>
                      <w:t>Aceptado:</w:t>
                    </w:r>
                    <w:r>
                      <w:rPr>
                        <w:i/>
                        <w:color w:val="58595B"/>
                        <w:spacing w:val="-3"/>
                        <w:sz w:val="17"/>
                      </w:rPr>
                      <w:t xml:space="preserve"> </w:t>
                    </w:r>
                    <w:r>
                      <w:rPr>
                        <w:i/>
                        <w:color w:val="58595B"/>
                        <w:spacing w:val="-6"/>
                        <w:sz w:val="17"/>
                      </w:rPr>
                      <w:t>03/10/2022</w:t>
                    </w:r>
                    <w:r>
                      <w:rPr>
                        <w:i/>
                        <w:color w:val="58595B"/>
                        <w:spacing w:val="40"/>
                        <w:sz w:val="17"/>
                      </w:rPr>
                      <w:t xml:space="preserve"> </w:t>
                    </w:r>
                    <w:r>
                      <w:rPr>
                        <w:i/>
                        <w:color w:val="58595B"/>
                        <w:spacing w:val="-5"/>
                        <w:sz w:val="17"/>
                      </w:rPr>
                      <w:t>Publicado:</w:t>
                    </w:r>
                    <w:r>
                      <w:rPr>
                        <w:i/>
                        <w:color w:val="58595B"/>
                        <w:spacing w:val="10"/>
                        <w:sz w:val="17"/>
                      </w:rPr>
                      <w:t xml:space="preserve"> </w:t>
                    </w:r>
                    <w:r>
                      <w:rPr>
                        <w:i/>
                        <w:color w:val="58595B"/>
                        <w:spacing w:val="-4"/>
                        <w:sz w:val="17"/>
                      </w:rPr>
                      <w:t>15/07/2023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231F20"/>
          <w:sz w:val="16"/>
        </w:rPr>
        <w:t>O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presente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trabalho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aborda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a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situação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atual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da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pesquisa acerca do vídeo-ensaio nos estudos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pacing w:val="-8"/>
          <w:sz w:val="16"/>
        </w:rPr>
        <w:t>audiovisuais</w:t>
      </w:r>
      <w:r>
        <w:rPr>
          <w:color w:val="231F20"/>
          <w:sz w:val="16"/>
        </w:rPr>
        <w:t xml:space="preserve"> </w:t>
      </w:r>
      <w:r>
        <w:rPr>
          <w:color w:val="231F20"/>
          <w:spacing w:val="-8"/>
          <w:sz w:val="16"/>
        </w:rPr>
        <w:t>acadêmicos</w:t>
      </w:r>
      <w:r>
        <w:rPr>
          <w:color w:val="231F20"/>
          <w:sz w:val="16"/>
        </w:rPr>
        <w:t xml:space="preserve"> </w:t>
      </w:r>
      <w:r>
        <w:rPr>
          <w:color w:val="231F20"/>
          <w:spacing w:val="-8"/>
          <w:sz w:val="16"/>
        </w:rPr>
        <w:t>do</w:t>
      </w:r>
      <w:r>
        <w:rPr>
          <w:color w:val="231F20"/>
          <w:sz w:val="16"/>
        </w:rPr>
        <w:t xml:space="preserve"> </w:t>
      </w:r>
      <w:r>
        <w:rPr>
          <w:color w:val="231F20"/>
          <w:spacing w:val="-8"/>
          <w:sz w:val="16"/>
        </w:rPr>
        <w:t>Brasil.</w:t>
      </w:r>
      <w:r>
        <w:rPr>
          <w:color w:val="231F20"/>
          <w:sz w:val="16"/>
        </w:rPr>
        <w:t xml:space="preserve"> </w:t>
      </w:r>
      <w:r>
        <w:rPr>
          <w:color w:val="231F20"/>
          <w:spacing w:val="-8"/>
          <w:sz w:val="16"/>
        </w:rPr>
        <w:t>Por</w:t>
      </w:r>
      <w:r>
        <w:rPr>
          <w:color w:val="231F20"/>
          <w:sz w:val="16"/>
        </w:rPr>
        <w:t xml:space="preserve"> </w:t>
      </w:r>
      <w:r>
        <w:rPr>
          <w:color w:val="231F20"/>
          <w:spacing w:val="-8"/>
          <w:sz w:val="16"/>
        </w:rPr>
        <w:t>meio</w:t>
      </w:r>
      <w:r>
        <w:rPr>
          <w:color w:val="231F20"/>
          <w:sz w:val="16"/>
        </w:rPr>
        <w:t xml:space="preserve"> </w:t>
      </w:r>
      <w:r>
        <w:rPr>
          <w:color w:val="231F20"/>
          <w:spacing w:val="-8"/>
          <w:sz w:val="16"/>
        </w:rPr>
        <w:t>de</w:t>
      </w:r>
      <w:r>
        <w:rPr>
          <w:color w:val="231F20"/>
          <w:sz w:val="16"/>
        </w:rPr>
        <w:t xml:space="preserve"> </w:t>
      </w:r>
      <w:r>
        <w:rPr>
          <w:color w:val="231F20"/>
          <w:spacing w:val="-8"/>
          <w:sz w:val="16"/>
        </w:rPr>
        <w:t>uma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pacing w:val="-4"/>
          <w:sz w:val="16"/>
        </w:rPr>
        <w:t>análise sobre três dos principais artigos recentes a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w w:val="90"/>
          <w:sz w:val="16"/>
        </w:rPr>
        <w:t>respeito do tema, empreendemos um balanço sobre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pacing w:val="-6"/>
          <w:sz w:val="16"/>
        </w:rPr>
        <w:t>os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pacing w:val="-6"/>
          <w:sz w:val="16"/>
        </w:rPr>
        <w:t>caminhos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pacing w:val="-6"/>
          <w:sz w:val="16"/>
        </w:rPr>
        <w:t>trilhados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pacing w:val="-6"/>
          <w:sz w:val="16"/>
        </w:rPr>
        <w:t>até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pacing w:val="-6"/>
          <w:sz w:val="16"/>
        </w:rPr>
        <w:t>aqui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pacing w:val="-6"/>
          <w:sz w:val="16"/>
        </w:rPr>
        <w:t>pelos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pacing w:val="-6"/>
          <w:sz w:val="16"/>
        </w:rPr>
        <w:t>pesquisadores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pacing w:val="-4"/>
          <w:sz w:val="16"/>
        </w:rPr>
        <w:t>do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pacing w:val="-4"/>
          <w:sz w:val="16"/>
        </w:rPr>
        <w:t>país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pacing w:val="-4"/>
          <w:sz w:val="16"/>
        </w:rPr>
        <w:t>que se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pacing w:val="-4"/>
          <w:sz w:val="16"/>
        </w:rPr>
        <w:t>lançaram neste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pacing w:val="-4"/>
          <w:sz w:val="16"/>
        </w:rPr>
        <w:t>campo.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pacing w:val="-4"/>
          <w:sz w:val="16"/>
        </w:rPr>
        <w:t>Por meio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pacing w:val="-4"/>
          <w:sz w:val="16"/>
        </w:rPr>
        <w:t>do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pensamento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autores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como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Walter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Benjamin,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pacing w:val="-4"/>
          <w:sz w:val="16"/>
        </w:rPr>
        <w:t>Didi-Huberman e Paul Feyerabend, procuraremos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pacing w:val="-6"/>
          <w:sz w:val="16"/>
        </w:rPr>
        <w:t>contribuir</w:t>
      </w:r>
      <w:r>
        <w:rPr>
          <w:color w:val="231F20"/>
          <w:sz w:val="16"/>
        </w:rPr>
        <w:t xml:space="preserve"> </w:t>
      </w:r>
      <w:r>
        <w:rPr>
          <w:color w:val="231F20"/>
          <w:spacing w:val="-6"/>
          <w:sz w:val="16"/>
        </w:rPr>
        <w:t>para</w:t>
      </w:r>
      <w:r>
        <w:rPr>
          <w:color w:val="231F20"/>
          <w:sz w:val="16"/>
        </w:rPr>
        <w:t xml:space="preserve"> </w:t>
      </w:r>
      <w:r>
        <w:rPr>
          <w:color w:val="231F20"/>
          <w:spacing w:val="-6"/>
          <w:sz w:val="16"/>
        </w:rPr>
        <w:t>as</w:t>
      </w:r>
      <w:r>
        <w:rPr>
          <w:color w:val="231F20"/>
          <w:sz w:val="16"/>
        </w:rPr>
        <w:t xml:space="preserve"> </w:t>
      </w:r>
      <w:r>
        <w:rPr>
          <w:color w:val="231F20"/>
          <w:spacing w:val="-6"/>
          <w:sz w:val="16"/>
        </w:rPr>
        <w:t>proposições</w:t>
      </w:r>
      <w:r>
        <w:rPr>
          <w:color w:val="231F20"/>
          <w:sz w:val="16"/>
        </w:rPr>
        <w:t xml:space="preserve"> </w:t>
      </w:r>
      <w:r>
        <w:rPr>
          <w:color w:val="231F20"/>
          <w:spacing w:val="-6"/>
          <w:sz w:val="16"/>
        </w:rPr>
        <w:t>dos</w:t>
      </w:r>
      <w:r>
        <w:rPr>
          <w:color w:val="231F20"/>
          <w:sz w:val="16"/>
        </w:rPr>
        <w:t xml:space="preserve"> </w:t>
      </w:r>
      <w:r>
        <w:rPr>
          <w:color w:val="231F20"/>
          <w:spacing w:val="-6"/>
          <w:sz w:val="16"/>
        </w:rPr>
        <w:t>pesquisadores</w:t>
      </w:r>
      <w:r>
        <w:rPr>
          <w:color w:val="231F20"/>
          <w:sz w:val="16"/>
        </w:rPr>
        <w:t xml:space="preserve"> </w:t>
      </w:r>
      <w:r>
        <w:rPr>
          <w:color w:val="231F20"/>
          <w:spacing w:val="-6"/>
          <w:sz w:val="16"/>
        </w:rPr>
        <w:t>e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pacing w:val="-8"/>
          <w:sz w:val="16"/>
        </w:rPr>
        <w:t>auxiliar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pacing w:val="-8"/>
          <w:sz w:val="16"/>
        </w:rPr>
        <w:t>no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pacing w:val="-8"/>
          <w:sz w:val="16"/>
        </w:rPr>
        <w:t>pensamento</w:t>
      </w:r>
      <w:r>
        <w:rPr>
          <w:color w:val="231F20"/>
          <w:sz w:val="16"/>
        </w:rPr>
        <w:t xml:space="preserve"> </w:t>
      </w:r>
      <w:r>
        <w:rPr>
          <w:color w:val="231F20"/>
          <w:spacing w:val="-8"/>
          <w:sz w:val="16"/>
        </w:rPr>
        <w:t>a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pacing w:val="-8"/>
          <w:sz w:val="16"/>
        </w:rPr>
        <w:t>respeito</w:t>
      </w:r>
      <w:r>
        <w:rPr>
          <w:color w:val="231F20"/>
          <w:sz w:val="16"/>
        </w:rPr>
        <w:t xml:space="preserve"> </w:t>
      </w:r>
      <w:r>
        <w:rPr>
          <w:color w:val="231F20"/>
          <w:spacing w:val="-8"/>
          <w:sz w:val="16"/>
        </w:rPr>
        <w:t>das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pacing w:val="-8"/>
          <w:sz w:val="16"/>
        </w:rPr>
        <w:t>possibilidades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de utilização acadêmica do vídeo-ensaio.</w:t>
      </w:r>
    </w:p>
    <w:p w14:paraId="28D43E58" w14:textId="77777777" w:rsidR="002E7233" w:rsidRDefault="002E7233">
      <w:pPr>
        <w:pStyle w:val="Textoindependiente"/>
        <w:rPr>
          <w:sz w:val="20"/>
        </w:rPr>
      </w:pPr>
    </w:p>
    <w:p w14:paraId="71686C97" w14:textId="77777777" w:rsidR="002E7233" w:rsidRDefault="00000000">
      <w:pPr>
        <w:spacing w:line="292" w:lineRule="auto"/>
        <w:ind w:left="3001" w:right="1"/>
        <w:jc w:val="both"/>
        <w:rPr>
          <w:sz w:val="16"/>
        </w:rPr>
      </w:pPr>
      <w:r>
        <w:rPr>
          <w:b/>
          <w:color w:val="231F20"/>
          <w:sz w:val="16"/>
        </w:rPr>
        <w:t>Palavras</w:t>
      </w:r>
      <w:r>
        <w:rPr>
          <w:b/>
          <w:color w:val="231F20"/>
          <w:spacing w:val="-9"/>
          <w:sz w:val="16"/>
        </w:rPr>
        <w:t xml:space="preserve"> </w:t>
      </w:r>
      <w:r>
        <w:rPr>
          <w:b/>
          <w:color w:val="231F20"/>
          <w:sz w:val="16"/>
        </w:rPr>
        <w:t>chave:</w:t>
      </w:r>
      <w:r>
        <w:rPr>
          <w:b/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Adorno;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cinema;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ensaio;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Grant;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metodologia;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semiótica.</w:t>
      </w:r>
    </w:p>
    <w:p w14:paraId="4E1AC6A7" w14:textId="77777777" w:rsidR="002E7233" w:rsidRDefault="00000000">
      <w:pPr>
        <w:spacing w:before="92"/>
        <w:ind w:left="195"/>
        <w:rPr>
          <w:b/>
          <w:sz w:val="16"/>
        </w:rPr>
      </w:pPr>
      <w:r>
        <w:br w:type="column"/>
      </w:r>
      <w:r>
        <w:rPr>
          <w:b/>
          <w:color w:val="231F20"/>
          <w:spacing w:val="-2"/>
          <w:sz w:val="16"/>
        </w:rPr>
        <w:t>Abstract</w:t>
      </w:r>
    </w:p>
    <w:p w14:paraId="7443E0C9" w14:textId="77777777" w:rsidR="002E7233" w:rsidRDefault="00000000">
      <w:pPr>
        <w:spacing w:before="44" w:line="292" w:lineRule="auto"/>
        <w:ind w:left="195" w:right="126"/>
        <w:jc w:val="both"/>
        <w:rPr>
          <w:sz w:val="16"/>
        </w:rPr>
      </w:pPr>
      <w:r>
        <w:rPr>
          <w:color w:val="231F20"/>
          <w:spacing w:val="-4"/>
          <w:sz w:val="16"/>
        </w:rPr>
        <w:t>The</w:t>
      </w:r>
      <w:r>
        <w:rPr>
          <w:color w:val="231F20"/>
          <w:sz w:val="16"/>
        </w:rPr>
        <w:t xml:space="preserve"> </w:t>
      </w:r>
      <w:r>
        <w:rPr>
          <w:color w:val="231F20"/>
          <w:spacing w:val="-4"/>
          <w:sz w:val="16"/>
        </w:rPr>
        <w:t>present work</w:t>
      </w:r>
      <w:r>
        <w:rPr>
          <w:color w:val="231F20"/>
          <w:sz w:val="16"/>
        </w:rPr>
        <w:t xml:space="preserve"> </w:t>
      </w:r>
      <w:r>
        <w:rPr>
          <w:color w:val="231F20"/>
          <w:spacing w:val="-4"/>
          <w:sz w:val="16"/>
        </w:rPr>
        <w:t>deals with</w:t>
      </w:r>
      <w:r>
        <w:rPr>
          <w:color w:val="231F20"/>
          <w:sz w:val="16"/>
        </w:rPr>
        <w:t xml:space="preserve"> </w:t>
      </w:r>
      <w:r>
        <w:rPr>
          <w:color w:val="231F20"/>
          <w:spacing w:val="-4"/>
          <w:sz w:val="16"/>
        </w:rPr>
        <w:t>the</w:t>
      </w:r>
      <w:r>
        <w:rPr>
          <w:color w:val="231F20"/>
          <w:sz w:val="16"/>
        </w:rPr>
        <w:t xml:space="preserve"> </w:t>
      </w:r>
      <w:r>
        <w:rPr>
          <w:color w:val="231F20"/>
          <w:spacing w:val="-4"/>
          <w:sz w:val="16"/>
        </w:rPr>
        <w:t>current</w:t>
      </w:r>
      <w:r>
        <w:rPr>
          <w:color w:val="231F20"/>
          <w:sz w:val="16"/>
        </w:rPr>
        <w:t xml:space="preserve"> </w:t>
      </w:r>
      <w:r>
        <w:rPr>
          <w:color w:val="231F20"/>
          <w:spacing w:val="-4"/>
          <w:sz w:val="16"/>
        </w:rPr>
        <w:t>situation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pacing w:val="-6"/>
          <w:sz w:val="16"/>
        </w:rPr>
        <w:t>of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pacing w:val="-6"/>
          <w:sz w:val="16"/>
        </w:rPr>
        <w:t>research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pacing w:val="-6"/>
          <w:sz w:val="16"/>
        </w:rPr>
        <w:t>on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pacing w:val="-6"/>
          <w:sz w:val="16"/>
        </w:rPr>
        <w:t>video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pacing w:val="-6"/>
          <w:sz w:val="16"/>
        </w:rPr>
        <w:t>essays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pacing w:val="-6"/>
          <w:sz w:val="16"/>
        </w:rPr>
        <w:t>in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pacing w:val="-6"/>
          <w:sz w:val="16"/>
        </w:rPr>
        <w:t>academic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pacing w:val="-6"/>
          <w:sz w:val="16"/>
        </w:rPr>
        <w:t>audiovisual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w w:val="90"/>
          <w:sz w:val="16"/>
        </w:rPr>
        <w:t>studies in Brazil.</w:t>
      </w:r>
      <w:r>
        <w:rPr>
          <w:color w:val="231F20"/>
          <w:spacing w:val="-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Through an analysis of three of the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w w:val="90"/>
          <w:sz w:val="16"/>
        </w:rPr>
        <w:t>main recent articles on this topic,</w:t>
      </w:r>
      <w:r>
        <w:rPr>
          <w:color w:val="231F20"/>
          <w:spacing w:val="-3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we investigate the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pacing w:val="-2"/>
          <w:w w:val="90"/>
          <w:sz w:val="16"/>
        </w:rPr>
        <w:t>main</w:t>
      </w:r>
      <w:r>
        <w:rPr>
          <w:color w:val="231F20"/>
          <w:spacing w:val="-4"/>
          <w:w w:val="90"/>
          <w:sz w:val="16"/>
        </w:rPr>
        <w:t xml:space="preserve"> </w:t>
      </w:r>
      <w:r>
        <w:rPr>
          <w:color w:val="231F20"/>
          <w:spacing w:val="-2"/>
          <w:w w:val="90"/>
          <w:sz w:val="16"/>
        </w:rPr>
        <w:t>ways</w:t>
      </w:r>
      <w:r>
        <w:rPr>
          <w:color w:val="231F20"/>
          <w:spacing w:val="-3"/>
          <w:w w:val="90"/>
          <w:sz w:val="16"/>
        </w:rPr>
        <w:t xml:space="preserve"> </w:t>
      </w:r>
      <w:r>
        <w:rPr>
          <w:color w:val="231F20"/>
          <w:spacing w:val="-2"/>
          <w:w w:val="90"/>
          <w:sz w:val="16"/>
        </w:rPr>
        <w:t>in</w:t>
      </w:r>
      <w:r>
        <w:rPr>
          <w:color w:val="231F20"/>
          <w:spacing w:val="-3"/>
          <w:w w:val="90"/>
          <w:sz w:val="16"/>
        </w:rPr>
        <w:t xml:space="preserve"> </w:t>
      </w:r>
      <w:r>
        <w:rPr>
          <w:color w:val="231F20"/>
          <w:spacing w:val="-2"/>
          <w:w w:val="90"/>
          <w:sz w:val="16"/>
        </w:rPr>
        <w:t>which</w:t>
      </w:r>
      <w:r>
        <w:rPr>
          <w:color w:val="231F20"/>
          <w:spacing w:val="-3"/>
          <w:w w:val="90"/>
          <w:sz w:val="16"/>
        </w:rPr>
        <w:t xml:space="preserve"> </w:t>
      </w:r>
      <w:r>
        <w:rPr>
          <w:color w:val="231F20"/>
          <w:spacing w:val="-2"/>
          <w:w w:val="90"/>
          <w:sz w:val="16"/>
        </w:rPr>
        <w:t>Brazilian</w:t>
      </w:r>
      <w:r>
        <w:rPr>
          <w:color w:val="231F20"/>
          <w:spacing w:val="-3"/>
          <w:w w:val="90"/>
          <w:sz w:val="16"/>
        </w:rPr>
        <w:t xml:space="preserve"> </w:t>
      </w:r>
      <w:r>
        <w:rPr>
          <w:color w:val="231F20"/>
          <w:spacing w:val="-2"/>
          <w:w w:val="90"/>
          <w:sz w:val="16"/>
        </w:rPr>
        <w:t>researchers</w:t>
      </w:r>
      <w:r>
        <w:rPr>
          <w:color w:val="231F20"/>
          <w:spacing w:val="-3"/>
          <w:w w:val="90"/>
          <w:sz w:val="16"/>
        </w:rPr>
        <w:t xml:space="preserve"> </w:t>
      </w:r>
      <w:r>
        <w:rPr>
          <w:color w:val="231F20"/>
          <w:spacing w:val="-2"/>
          <w:w w:val="90"/>
          <w:sz w:val="16"/>
        </w:rPr>
        <w:t>have</w:t>
      </w:r>
      <w:r>
        <w:rPr>
          <w:color w:val="231F20"/>
          <w:spacing w:val="-4"/>
          <w:w w:val="90"/>
          <w:sz w:val="16"/>
        </w:rPr>
        <w:t xml:space="preserve"> </w:t>
      </w:r>
      <w:r>
        <w:rPr>
          <w:color w:val="231F20"/>
          <w:spacing w:val="-2"/>
          <w:w w:val="90"/>
          <w:sz w:val="16"/>
        </w:rPr>
        <w:t>thought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pacing w:val="-4"/>
          <w:sz w:val="16"/>
        </w:rPr>
        <w:t>about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pacing w:val="-4"/>
          <w:sz w:val="16"/>
        </w:rPr>
        <w:t>video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pacing w:val="-4"/>
          <w:sz w:val="16"/>
        </w:rPr>
        <w:t>essayism in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pacing w:val="-4"/>
          <w:sz w:val="16"/>
        </w:rPr>
        <w:t>audiovisual studies.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pacing w:val="-4"/>
          <w:sz w:val="16"/>
        </w:rPr>
        <w:t>Based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pacing w:val="-6"/>
          <w:sz w:val="16"/>
        </w:rPr>
        <w:t>on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pacing w:val="-6"/>
          <w:sz w:val="16"/>
        </w:rPr>
        <w:t>the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pacing w:val="-6"/>
          <w:sz w:val="16"/>
        </w:rPr>
        <w:t>thinking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pacing w:val="-6"/>
          <w:sz w:val="16"/>
        </w:rPr>
        <w:t>of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pacing w:val="-6"/>
          <w:sz w:val="16"/>
        </w:rPr>
        <w:t>authors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pacing w:val="-6"/>
          <w:sz w:val="16"/>
        </w:rPr>
        <w:t>such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pacing w:val="-6"/>
          <w:sz w:val="16"/>
        </w:rPr>
        <w:t>as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pacing w:val="-6"/>
          <w:sz w:val="16"/>
        </w:rPr>
        <w:t>Catherine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pacing w:val="-6"/>
          <w:sz w:val="16"/>
        </w:rPr>
        <w:t>Grant,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pacing w:val="-4"/>
          <w:w w:val="90"/>
          <w:sz w:val="16"/>
        </w:rPr>
        <w:t>Walter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pacing w:val="-4"/>
          <w:w w:val="90"/>
          <w:sz w:val="16"/>
        </w:rPr>
        <w:t>Benjamin,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pacing w:val="-4"/>
          <w:w w:val="90"/>
          <w:sz w:val="16"/>
        </w:rPr>
        <w:t>Didi-Huberman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pacing w:val="-4"/>
          <w:w w:val="90"/>
          <w:sz w:val="16"/>
        </w:rPr>
        <w:t>and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pacing w:val="-4"/>
          <w:w w:val="90"/>
          <w:sz w:val="16"/>
        </w:rPr>
        <w:t>Paul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pacing w:val="-4"/>
          <w:w w:val="90"/>
          <w:sz w:val="16"/>
        </w:rPr>
        <w:t>Feyerabend,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we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will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seek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to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contribute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to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the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propositions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of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pacing w:val="-2"/>
          <w:sz w:val="16"/>
        </w:rPr>
        <w:t>these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pacing w:val="-2"/>
          <w:sz w:val="16"/>
        </w:rPr>
        <w:t>researchers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pacing w:val="-2"/>
          <w:sz w:val="16"/>
        </w:rPr>
        <w:t>and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pacing w:val="-2"/>
          <w:sz w:val="16"/>
        </w:rPr>
        <w:t>help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pacing w:val="-2"/>
          <w:sz w:val="16"/>
        </w:rPr>
        <w:t>in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pacing w:val="-2"/>
          <w:sz w:val="16"/>
        </w:rPr>
        <w:t>the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pacing w:val="-2"/>
          <w:sz w:val="16"/>
        </w:rPr>
        <w:t>development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pacing w:val="-2"/>
          <w:sz w:val="16"/>
        </w:rPr>
        <w:t>of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pacing w:val="-4"/>
          <w:sz w:val="16"/>
        </w:rPr>
        <w:t>thinking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pacing w:val="-4"/>
          <w:sz w:val="16"/>
        </w:rPr>
        <w:t>about the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pacing w:val="-4"/>
          <w:sz w:val="16"/>
        </w:rPr>
        <w:t>possibilities of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pacing w:val="-4"/>
          <w:sz w:val="16"/>
        </w:rPr>
        <w:t>academic use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pacing w:val="-4"/>
          <w:sz w:val="16"/>
        </w:rPr>
        <w:t>of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the video essay.</w:t>
      </w:r>
    </w:p>
    <w:p w14:paraId="6B138357" w14:textId="77777777" w:rsidR="002E7233" w:rsidRDefault="002E7233">
      <w:pPr>
        <w:pStyle w:val="Textoindependiente"/>
        <w:rPr>
          <w:sz w:val="20"/>
        </w:rPr>
      </w:pPr>
    </w:p>
    <w:p w14:paraId="66A2986A" w14:textId="77777777" w:rsidR="002E7233" w:rsidRDefault="00000000">
      <w:pPr>
        <w:spacing w:line="292" w:lineRule="auto"/>
        <w:ind w:left="195" w:right="117"/>
        <w:jc w:val="both"/>
        <w:rPr>
          <w:sz w:val="16"/>
        </w:rPr>
      </w:pPr>
      <w:r>
        <w:rPr>
          <w:b/>
          <w:color w:val="231F20"/>
          <w:spacing w:val="10"/>
          <w:sz w:val="16"/>
        </w:rPr>
        <w:t>Keywords:</w:t>
      </w:r>
      <w:r>
        <w:rPr>
          <w:b/>
          <w:color w:val="231F20"/>
          <w:spacing w:val="6"/>
          <w:sz w:val="16"/>
        </w:rPr>
        <w:t xml:space="preserve"> </w:t>
      </w:r>
      <w:r>
        <w:rPr>
          <w:color w:val="231F20"/>
          <w:spacing w:val="10"/>
          <w:sz w:val="16"/>
        </w:rPr>
        <w:t>Adorno;</w:t>
      </w:r>
      <w:r>
        <w:rPr>
          <w:color w:val="231F20"/>
          <w:spacing w:val="6"/>
          <w:sz w:val="16"/>
        </w:rPr>
        <w:t xml:space="preserve"> </w:t>
      </w:r>
      <w:r>
        <w:rPr>
          <w:color w:val="231F20"/>
          <w:spacing w:val="10"/>
          <w:sz w:val="16"/>
        </w:rPr>
        <w:t>cinema;</w:t>
      </w:r>
      <w:r>
        <w:rPr>
          <w:color w:val="231F20"/>
          <w:spacing w:val="6"/>
          <w:sz w:val="16"/>
        </w:rPr>
        <w:t xml:space="preserve"> </w:t>
      </w:r>
      <w:r>
        <w:rPr>
          <w:color w:val="231F20"/>
          <w:spacing w:val="9"/>
          <w:sz w:val="16"/>
        </w:rPr>
        <w:t>essay;</w:t>
      </w:r>
      <w:r>
        <w:rPr>
          <w:color w:val="231F20"/>
          <w:spacing w:val="6"/>
          <w:sz w:val="16"/>
        </w:rPr>
        <w:t xml:space="preserve"> </w:t>
      </w:r>
      <w:r>
        <w:rPr>
          <w:color w:val="231F20"/>
          <w:spacing w:val="11"/>
          <w:sz w:val="16"/>
        </w:rPr>
        <w:t xml:space="preserve">Grant; </w:t>
      </w:r>
      <w:r>
        <w:rPr>
          <w:color w:val="231F20"/>
          <w:sz w:val="16"/>
        </w:rPr>
        <w:t>methodology;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semiotics.</w:t>
      </w:r>
    </w:p>
    <w:p w14:paraId="06BE056F" w14:textId="77777777" w:rsidR="002E7233" w:rsidRDefault="002E7233">
      <w:pPr>
        <w:spacing w:line="292" w:lineRule="auto"/>
        <w:jc w:val="both"/>
        <w:rPr>
          <w:sz w:val="16"/>
        </w:rPr>
        <w:sectPr w:rsidR="002E7233">
          <w:type w:val="continuous"/>
          <w:pgSz w:w="11630" w:h="12190"/>
          <w:pgMar w:top="1380" w:right="1400" w:bottom="280" w:left="400" w:header="454" w:footer="718" w:gutter="0"/>
          <w:cols w:num="2" w:space="720" w:equalWidth="0">
            <w:col w:w="6232" w:space="40"/>
            <w:col w:w="3558"/>
          </w:cols>
        </w:sectPr>
      </w:pPr>
    </w:p>
    <w:p w14:paraId="42E32E85" w14:textId="77777777" w:rsidR="002E7233" w:rsidRDefault="002E7233">
      <w:pPr>
        <w:pStyle w:val="Textoindependiente"/>
        <w:rPr>
          <w:sz w:val="20"/>
        </w:rPr>
      </w:pPr>
    </w:p>
    <w:p w14:paraId="207C6AD4" w14:textId="77777777" w:rsidR="002E7233" w:rsidRDefault="002E7233">
      <w:pPr>
        <w:pStyle w:val="Textoindependiente"/>
        <w:spacing w:before="5"/>
        <w:rPr>
          <w:sz w:val="20"/>
        </w:rPr>
      </w:pPr>
    </w:p>
    <w:p w14:paraId="601AF791" w14:textId="77777777" w:rsidR="002E7233" w:rsidRDefault="00000000">
      <w:pPr>
        <w:spacing w:before="93" w:line="408" w:lineRule="auto"/>
        <w:ind w:left="3001" w:right="3364"/>
        <w:rPr>
          <w:sz w:val="14"/>
        </w:rPr>
      </w:pPr>
      <w:r>
        <w:rPr>
          <w:color w:val="231F20"/>
          <w:spacing w:val="-2"/>
          <w:sz w:val="14"/>
        </w:rPr>
        <w:t>https://nawi.espol.edu.ec/</w:t>
      </w:r>
      <w:r>
        <w:rPr>
          <w:color w:val="231F20"/>
          <w:spacing w:val="40"/>
          <w:sz w:val="14"/>
        </w:rPr>
        <w:t xml:space="preserve"> </w:t>
      </w:r>
      <w:hyperlink r:id="rId11">
        <w:r>
          <w:rPr>
            <w:color w:val="231F20"/>
            <w:spacing w:val="-4"/>
            <w:sz w:val="14"/>
          </w:rPr>
          <w:t>www.doi.org/10.37785/nw.v7n2.a2</w:t>
        </w:r>
      </w:hyperlink>
    </w:p>
    <w:p w14:paraId="05986A7E" w14:textId="77777777" w:rsidR="002E7233" w:rsidRDefault="002E7233">
      <w:pPr>
        <w:pStyle w:val="Textoindependiente"/>
        <w:rPr>
          <w:sz w:val="20"/>
        </w:rPr>
      </w:pPr>
    </w:p>
    <w:p w14:paraId="433A1E11" w14:textId="77777777" w:rsidR="002E7233" w:rsidRDefault="002E7233">
      <w:pPr>
        <w:pStyle w:val="Textoindependiente"/>
        <w:rPr>
          <w:sz w:val="20"/>
        </w:rPr>
      </w:pPr>
    </w:p>
    <w:p w14:paraId="27A05828" w14:textId="77777777" w:rsidR="002E7233" w:rsidRDefault="002E7233">
      <w:pPr>
        <w:pStyle w:val="Textoindependiente"/>
        <w:rPr>
          <w:sz w:val="20"/>
        </w:rPr>
      </w:pPr>
    </w:p>
    <w:p w14:paraId="4D62B22C" w14:textId="77777777" w:rsidR="002E7233" w:rsidRDefault="002E7233">
      <w:pPr>
        <w:pStyle w:val="Textoindependiente"/>
        <w:spacing w:before="7"/>
        <w:rPr>
          <w:sz w:val="25"/>
        </w:rPr>
      </w:pPr>
    </w:p>
    <w:p w14:paraId="5E5A324D" w14:textId="77777777" w:rsidR="002E7233" w:rsidRDefault="00000000">
      <w:pPr>
        <w:spacing w:before="93" w:line="288" w:lineRule="auto"/>
        <w:ind w:left="4293" w:right="2309"/>
        <w:rPr>
          <w:sz w:val="15"/>
        </w:rPr>
      </w:pPr>
      <w:r>
        <w:rPr>
          <w:noProof/>
        </w:rPr>
        <w:drawing>
          <wp:anchor distT="0" distB="0" distL="0" distR="0" simplePos="0" relativeHeight="15729664" behindDoc="0" locked="0" layoutInCell="1" allowOverlap="1" wp14:anchorId="3058A376" wp14:editId="5383A9D4">
            <wp:simplePos x="0" y="0"/>
            <wp:positionH relativeFrom="page">
              <wp:posOffset>2159999</wp:posOffset>
            </wp:positionH>
            <wp:positionV relativeFrom="paragraph">
              <wp:posOffset>52558</wp:posOffset>
            </wp:positionV>
            <wp:extent cx="774017" cy="272661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4017" cy="2726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sz w:val="15"/>
        </w:rPr>
        <w:t>Esta</w:t>
      </w:r>
      <w:r>
        <w:rPr>
          <w:color w:val="231F20"/>
          <w:spacing w:val="-2"/>
          <w:sz w:val="15"/>
        </w:rPr>
        <w:t xml:space="preserve"> </w:t>
      </w:r>
      <w:r>
        <w:rPr>
          <w:color w:val="231F20"/>
          <w:sz w:val="15"/>
        </w:rPr>
        <w:t>obra</w:t>
      </w:r>
      <w:r>
        <w:rPr>
          <w:color w:val="231F20"/>
          <w:spacing w:val="-2"/>
          <w:sz w:val="15"/>
        </w:rPr>
        <w:t xml:space="preserve"> </w:t>
      </w:r>
      <w:r>
        <w:rPr>
          <w:color w:val="231F20"/>
          <w:sz w:val="15"/>
        </w:rPr>
        <w:t>está</w:t>
      </w:r>
      <w:r>
        <w:rPr>
          <w:color w:val="231F20"/>
          <w:spacing w:val="-2"/>
          <w:sz w:val="15"/>
        </w:rPr>
        <w:t xml:space="preserve"> </w:t>
      </w:r>
      <w:r>
        <w:rPr>
          <w:color w:val="231F20"/>
          <w:sz w:val="15"/>
        </w:rPr>
        <w:t>bajo</w:t>
      </w:r>
      <w:r>
        <w:rPr>
          <w:color w:val="231F20"/>
          <w:spacing w:val="-2"/>
          <w:sz w:val="15"/>
        </w:rPr>
        <w:t xml:space="preserve"> </w:t>
      </w:r>
      <w:r>
        <w:rPr>
          <w:color w:val="231F20"/>
          <w:sz w:val="15"/>
        </w:rPr>
        <w:t>una</w:t>
      </w:r>
      <w:r>
        <w:rPr>
          <w:color w:val="231F20"/>
          <w:spacing w:val="-2"/>
          <w:sz w:val="15"/>
        </w:rPr>
        <w:t xml:space="preserve"> </w:t>
      </w:r>
      <w:r>
        <w:rPr>
          <w:color w:val="231F20"/>
          <w:sz w:val="15"/>
        </w:rPr>
        <w:t>licencia</w:t>
      </w:r>
      <w:r>
        <w:rPr>
          <w:color w:val="231F20"/>
          <w:spacing w:val="-2"/>
          <w:sz w:val="15"/>
        </w:rPr>
        <w:t xml:space="preserve"> </w:t>
      </w:r>
      <w:r>
        <w:rPr>
          <w:color w:val="231F20"/>
          <w:sz w:val="15"/>
        </w:rPr>
        <w:t>internacional</w:t>
      </w:r>
      <w:r>
        <w:rPr>
          <w:color w:val="231F20"/>
          <w:spacing w:val="40"/>
          <w:sz w:val="15"/>
        </w:rPr>
        <w:t xml:space="preserve"> </w:t>
      </w:r>
      <w:r>
        <w:rPr>
          <w:color w:val="231F20"/>
          <w:sz w:val="15"/>
        </w:rPr>
        <w:t>Creative</w:t>
      </w:r>
      <w:r>
        <w:rPr>
          <w:color w:val="231F20"/>
          <w:spacing w:val="-9"/>
          <w:sz w:val="15"/>
        </w:rPr>
        <w:t xml:space="preserve"> </w:t>
      </w:r>
      <w:r>
        <w:rPr>
          <w:color w:val="231F20"/>
          <w:sz w:val="15"/>
        </w:rPr>
        <w:t>Commons</w:t>
      </w:r>
      <w:r>
        <w:rPr>
          <w:color w:val="231F20"/>
          <w:spacing w:val="-8"/>
          <w:sz w:val="15"/>
        </w:rPr>
        <w:t xml:space="preserve"> </w:t>
      </w:r>
      <w:r>
        <w:rPr>
          <w:color w:val="231F20"/>
          <w:sz w:val="15"/>
        </w:rPr>
        <w:t>Atribución-NoComercial</w:t>
      </w:r>
      <w:r>
        <w:rPr>
          <w:color w:val="231F20"/>
          <w:spacing w:val="-8"/>
          <w:sz w:val="15"/>
        </w:rPr>
        <w:t xml:space="preserve"> </w:t>
      </w:r>
      <w:r>
        <w:rPr>
          <w:color w:val="231F20"/>
          <w:sz w:val="15"/>
        </w:rPr>
        <w:t>4.0.</w:t>
      </w:r>
    </w:p>
    <w:p w14:paraId="45489887" w14:textId="77777777" w:rsidR="002E7233" w:rsidRDefault="002E7233">
      <w:pPr>
        <w:spacing w:line="288" w:lineRule="auto"/>
        <w:rPr>
          <w:sz w:val="15"/>
        </w:rPr>
        <w:sectPr w:rsidR="002E7233">
          <w:type w:val="continuous"/>
          <w:pgSz w:w="11630" w:h="12190"/>
          <w:pgMar w:top="1380" w:right="1400" w:bottom="280" w:left="400" w:header="454" w:footer="718" w:gutter="0"/>
          <w:cols w:space="720"/>
        </w:sectPr>
      </w:pPr>
    </w:p>
    <w:p w14:paraId="0D1043BF" w14:textId="77777777" w:rsidR="002E7233" w:rsidRDefault="00000000">
      <w:pPr>
        <w:spacing w:before="80"/>
        <w:ind w:left="1130"/>
        <w:rPr>
          <w:b/>
          <w:sz w:val="16"/>
        </w:rPr>
      </w:pPr>
      <w:r>
        <w:rPr>
          <w:b/>
          <w:color w:val="231F20"/>
          <w:spacing w:val="-2"/>
          <w:sz w:val="16"/>
        </w:rPr>
        <w:lastRenderedPageBreak/>
        <w:t>Resumen</w:t>
      </w:r>
    </w:p>
    <w:p w14:paraId="44039B8D" w14:textId="77777777" w:rsidR="002E7233" w:rsidRDefault="00000000">
      <w:pPr>
        <w:spacing w:before="43" w:line="292" w:lineRule="auto"/>
        <w:ind w:left="1130"/>
        <w:jc w:val="both"/>
        <w:rPr>
          <w:sz w:val="16"/>
        </w:rPr>
      </w:pPr>
      <w:r>
        <w:rPr>
          <w:color w:val="231F20"/>
          <w:sz w:val="16"/>
        </w:rPr>
        <w:t>Este artículo aborda la situación actual de la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pacing w:val="-2"/>
          <w:sz w:val="16"/>
        </w:rPr>
        <w:t>investigación sobre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pacing w:val="-2"/>
          <w:sz w:val="16"/>
        </w:rPr>
        <w:t>videoensayos en los estudios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académicos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audiovisuales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en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Brasil.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A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través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del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pacing w:val="-6"/>
          <w:sz w:val="16"/>
        </w:rPr>
        <w:t>análisis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pacing w:val="-6"/>
          <w:sz w:val="16"/>
        </w:rPr>
        <w:t>de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pacing w:val="-6"/>
          <w:sz w:val="16"/>
        </w:rPr>
        <w:t>tres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pacing w:val="-6"/>
          <w:sz w:val="16"/>
        </w:rPr>
        <w:t>de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pacing w:val="-6"/>
          <w:sz w:val="16"/>
        </w:rPr>
        <w:t>los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pacing w:val="-6"/>
          <w:sz w:val="16"/>
        </w:rPr>
        <w:t>principales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pacing w:val="-6"/>
          <w:sz w:val="16"/>
        </w:rPr>
        <w:t>artículos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pacing w:val="-6"/>
          <w:sz w:val="16"/>
        </w:rPr>
        <w:t>recientes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w w:val="90"/>
          <w:sz w:val="16"/>
        </w:rPr>
        <w:t>sobre el tema, realizamos un análisis de los caminos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pacing w:val="-6"/>
          <w:sz w:val="16"/>
        </w:rPr>
        <w:t>recorridos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pacing w:val="-6"/>
          <w:sz w:val="16"/>
        </w:rPr>
        <w:t>hasta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pacing w:val="-6"/>
          <w:sz w:val="16"/>
        </w:rPr>
        <w:t>el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pacing w:val="-6"/>
          <w:sz w:val="16"/>
        </w:rPr>
        <w:t>momento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pacing w:val="-6"/>
          <w:sz w:val="16"/>
        </w:rPr>
        <w:t>por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pacing w:val="-6"/>
          <w:sz w:val="16"/>
        </w:rPr>
        <w:t>los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pacing w:val="-6"/>
          <w:sz w:val="16"/>
        </w:rPr>
        <w:t>investigadores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pacing w:val="-8"/>
          <w:sz w:val="16"/>
        </w:rPr>
        <w:t>del</w:t>
      </w:r>
      <w:r>
        <w:rPr>
          <w:color w:val="231F20"/>
          <w:sz w:val="16"/>
        </w:rPr>
        <w:t xml:space="preserve"> </w:t>
      </w:r>
      <w:r>
        <w:rPr>
          <w:color w:val="231F20"/>
          <w:spacing w:val="-8"/>
          <w:sz w:val="16"/>
        </w:rPr>
        <w:t>país</w:t>
      </w:r>
      <w:r>
        <w:rPr>
          <w:color w:val="231F20"/>
          <w:sz w:val="16"/>
        </w:rPr>
        <w:t xml:space="preserve"> </w:t>
      </w:r>
      <w:r>
        <w:rPr>
          <w:color w:val="231F20"/>
          <w:spacing w:val="-8"/>
          <w:sz w:val="16"/>
        </w:rPr>
        <w:t>que</w:t>
      </w:r>
      <w:r>
        <w:rPr>
          <w:color w:val="231F20"/>
          <w:sz w:val="16"/>
        </w:rPr>
        <w:t xml:space="preserve"> </w:t>
      </w:r>
      <w:r>
        <w:rPr>
          <w:color w:val="231F20"/>
          <w:spacing w:val="-8"/>
          <w:sz w:val="16"/>
        </w:rPr>
        <w:t>se</w:t>
      </w:r>
      <w:r>
        <w:rPr>
          <w:color w:val="231F20"/>
          <w:sz w:val="16"/>
        </w:rPr>
        <w:t xml:space="preserve"> </w:t>
      </w:r>
      <w:r>
        <w:rPr>
          <w:color w:val="231F20"/>
          <w:spacing w:val="-8"/>
          <w:sz w:val="16"/>
        </w:rPr>
        <w:t>han</w:t>
      </w:r>
      <w:r>
        <w:rPr>
          <w:color w:val="231F20"/>
          <w:sz w:val="16"/>
        </w:rPr>
        <w:t xml:space="preserve"> </w:t>
      </w:r>
      <w:r>
        <w:rPr>
          <w:color w:val="231F20"/>
          <w:spacing w:val="-8"/>
          <w:sz w:val="16"/>
        </w:rPr>
        <w:t>lanzado</w:t>
      </w:r>
      <w:r>
        <w:rPr>
          <w:color w:val="231F20"/>
          <w:sz w:val="16"/>
        </w:rPr>
        <w:t xml:space="preserve"> </w:t>
      </w:r>
      <w:r>
        <w:rPr>
          <w:color w:val="231F20"/>
          <w:spacing w:val="-8"/>
          <w:sz w:val="16"/>
        </w:rPr>
        <w:t>en</w:t>
      </w:r>
      <w:r>
        <w:rPr>
          <w:color w:val="231F20"/>
          <w:sz w:val="16"/>
        </w:rPr>
        <w:t xml:space="preserve"> </w:t>
      </w:r>
      <w:r>
        <w:rPr>
          <w:color w:val="231F20"/>
          <w:spacing w:val="-8"/>
          <w:sz w:val="16"/>
        </w:rPr>
        <w:t>este</w:t>
      </w:r>
      <w:r>
        <w:rPr>
          <w:color w:val="231F20"/>
          <w:sz w:val="16"/>
        </w:rPr>
        <w:t xml:space="preserve"> </w:t>
      </w:r>
      <w:r>
        <w:rPr>
          <w:color w:val="231F20"/>
          <w:spacing w:val="-8"/>
          <w:sz w:val="16"/>
        </w:rPr>
        <w:t>campo.</w:t>
      </w:r>
      <w:r>
        <w:rPr>
          <w:color w:val="231F20"/>
          <w:sz w:val="16"/>
        </w:rPr>
        <w:t xml:space="preserve"> </w:t>
      </w:r>
      <w:r>
        <w:rPr>
          <w:color w:val="231F20"/>
          <w:spacing w:val="-8"/>
          <w:sz w:val="16"/>
        </w:rPr>
        <w:t>A</w:t>
      </w:r>
      <w:r>
        <w:rPr>
          <w:color w:val="231F20"/>
          <w:sz w:val="16"/>
        </w:rPr>
        <w:t xml:space="preserve"> </w:t>
      </w:r>
      <w:r>
        <w:rPr>
          <w:color w:val="231F20"/>
          <w:spacing w:val="-8"/>
          <w:sz w:val="16"/>
        </w:rPr>
        <w:t>través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w w:val="90"/>
          <w:sz w:val="16"/>
        </w:rPr>
        <w:t>del pensamiento de autores como</w:t>
      </w:r>
      <w:r>
        <w:rPr>
          <w:color w:val="231F20"/>
          <w:spacing w:val="-3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Walter Benjamin,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Didi-Huberman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y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Paul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Feyerabend,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buscaremos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pacing w:val="-4"/>
          <w:sz w:val="16"/>
        </w:rPr>
        <w:t>contribuir a las propuestas de los investigadores y</w:t>
      </w:r>
    </w:p>
    <w:p w14:paraId="59734DA8" w14:textId="77777777" w:rsidR="002E7233" w:rsidRDefault="00000000">
      <w:pPr>
        <w:spacing w:before="1"/>
        <w:rPr>
          <w:sz w:val="26"/>
        </w:rPr>
      </w:pPr>
      <w:r>
        <w:br w:type="column"/>
      </w:r>
    </w:p>
    <w:p w14:paraId="37771347" w14:textId="77777777" w:rsidR="002E7233" w:rsidRDefault="00000000">
      <w:pPr>
        <w:spacing w:line="292" w:lineRule="auto"/>
        <w:ind w:left="195" w:right="1990"/>
        <w:rPr>
          <w:sz w:val="16"/>
        </w:rPr>
      </w:pPr>
      <w:r>
        <w:rPr>
          <w:color w:val="231F20"/>
          <w:spacing w:val="-4"/>
          <w:sz w:val="16"/>
        </w:rPr>
        <w:t>ayudar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pacing w:val="-4"/>
          <w:sz w:val="16"/>
        </w:rPr>
        <w:t>a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pacing w:val="-4"/>
          <w:sz w:val="16"/>
        </w:rPr>
        <w:t>pensar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pacing w:val="-4"/>
          <w:sz w:val="16"/>
        </w:rPr>
        <w:t>las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pacing w:val="-4"/>
          <w:sz w:val="16"/>
        </w:rPr>
        <w:t>posibilidades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pacing w:val="-4"/>
          <w:sz w:val="16"/>
        </w:rPr>
        <w:t>de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pacing w:val="-4"/>
          <w:sz w:val="16"/>
        </w:rPr>
        <w:t>uso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pacing w:val="-4"/>
          <w:sz w:val="16"/>
        </w:rPr>
        <w:t>académico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del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videoensayo.</w:t>
      </w:r>
    </w:p>
    <w:p w14:paraId="6E2B5E30" w14:textId="77777777" w:rsidR="002E7233" w:rsidRDefault="002E7233">
      <w:pPr>
        <w:pStyle w:val="Textoindependiente"/>
        <w:spacing w:before="7"/>
        <w:rPr>
          <w:sz w:val="19"/>
        </w:rPr>
      </w:pPr>
    </w:p>
    <w:p w14:paraId="10C937A6" w14:textId="77777777" w:rsidR="002E7233" w:rsidRDefault="00000000">
      <w:pPr>
        <w:spacing w:before="1" w:line="292" w:lineRule="auto"/>
        <w:ind w:left="195" w:right="1140"/>
        <w:rPr>
          <w:sz w:val="16"/>
        </w:rPr>
      </w:pPr>
      <w:r>
        <w:rPr>
          <w:b/>
          <w:color w:val="231F20"/>
          <w:sz w:val="16"/>
        </w:rPr>
        <w:t>Palabras</w:t>
      </w:r>
      <w:r>
        <w:rPr>
          <w:b/>
          <w:color w:val="231F20"/>
          <w:spacing w:val="34"/>
          <w:sz w:val="16"/>
        </w:rPr>
        <w:t xml:space="preserve"> </w:t>
      </w:r>
      <w:r>
        <w:rPr>
          <w:b/>
          <w:color w:val="231F20"/>
          <w:sz w:val="16"/>
        </w:rPr>
        <w:t>clave:</w:t>
      </w:r>
      <w:r>
        <w:rPr>
          <w:b/>
          <w:color w:val="231F20"/>
          <w:spacing w:val="34"/>
          <w:sz w:val="16"/>
        </w:rPr>
        <w:t xml:space="preserve"> </w:t>
      </w:r>
      <w:r>
        <w:rPr>
          <w:color w:val="231F20"/>
          <w:sz w:val="16"/>
        </w:rPr>
        <w:t>Adorno;</w:t>
      </w:r>
      <w:r>
        <w:rPr>
          <w:color w:val="231F20"/>
          <w:spacing w:val="34"/>
          <w:sz w:val="16"/>
        </w:rPr>
        <w:t xml:space="preserve"> </w:t>
      </w:r>
      <w:r>
        <w:rPr>
          <w:color w:val="231F20"/>
          <w:sz w:val="16"/>
        </w:rPr>
        <w:t>cine;</w:t>
      </w:r>
      <w:r>
        <w:rPr>
          <w:color w:val="231F20"/>
          <w:spacing w:val="34"/>
          <w:sz w:val="16"/>
        </w:rPr>
        <w:t xml:space="preserve"> </w:t>
      </w:r>
      <w:r>
        <w:rPr>
          <w:color w:val="231F20"/>
          <w:sz w:val="16"/>
        </w:rPr>
        <w:t>ensayo;</w:t>
      </w:r>
      <w:r>
        <w:rPr>
          <w:color w:val="231F20"/>
          <w:spacing w:val="34"/>
          <w:sz w:val="16"/>
        </w:rPr>
        <w:t xml:space="preserve"> </w:t>
      </w:r>
      <w:r>
        <w:rPr>
          <w:color w:val="231F20"/>
          <w:sz w:val="16"/>
        </w:rPr>
        <w:t>Grant;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metodología;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semiótica.</w:t>
      </w:r>
    </w:p>
    <w:p w14:paraId="1268977A" w14:textId="77777777" w:rsidR="002E7233" w:rsidRDefault="002E7233">
      <w:pPr>
        <w:spacing w:line="292" w:lineRule="auto"/>
        <w:rPr>
          <w:sz w:val="16"/>
        </w:rPr>
        <w:sectPr w:rsidR="002E7233">
          <w:headerReference w:type="even" r:id="rId13"/>
          <w:pgSz w:w="11630" w:h="12190"/>
          <w:pgMar w:top="1320" w:right="1400" w:bottom="900" w:left="400" w:header="0" w:footer="718" w:gutter="0"/>
          <w:cols w:num="2" w:space="720" w:equalWidth="0">
            <w:col w:w="4361" w:space="40"/>
            <w:col w:w="5429"/>
          </w:cols>
        </w:sectPr>
      </w:pPr>
    </w:p>
    <w:p w14:paraId="5187D153" w14:textId="77777777" w:rsidR="002E7233" w:rsidRDefault="002E7233">
      <w:pPr>
        <w:pStyle w:val="Textoindependiente"/>
        <w:spacing w:before="2"/>
        <w:rPr>
          <w:sz w:val="26"/>
        </w:rPr>
      </w:pPr>
    </w:p>
    <w:p w14:paraId="62764B38" w14:textId="77777777" w:rsidR="002E7233" w:rsidRDefault="00000000">
      <w:pPr>
        <w:spacing w:before="93" w:line="252" w:lineRule="auto"/>
        <w:ind w:left="1130" w:right="1923"/>
        <w:rPr>
          <w:sz w:val="14"/>
        </w:rPr>
      </w:pPr>
      <w:r>
        <w:rPr>
          <w:b/>
          <w:color w:val="231F20"/>
          <w:spacing w:val="-2"/>
          <w:sz w:val="14"/>
        </w:rPr>
        <w:t>Sumário:</w:t>
      </w:r>
      <w:r>
        <w:rPr>
          <w:b/>
          <w:color w:val="231F20"/>
          <w:spacing w:val="-4"/>
          <w:sz w:val="14"/>
        </w:rPr>
        <w:t xml:space="preserve"> </w:t>
      </w:r>
      <w:r>
        <w:rPr>
          <w:color w:val="231F20"/>
          <w:spacing w:val="-2"/>
          <w:sz w:val="14"/>
        </w:rPr>
        <w:t>1.</w:t>
      </w:r>
      <w:r>
        <w:rPr>
          <w:color w:val="231F20"/>
          <w:spacing w:val="-4"/>
          <w:sz w:val="14"/>
        </w:rPr>
        <w:t xml:space="preserve"> </w:t>
      </w:r>
      <w:r>
        <w:rPr>
          <w:color w:val="231F20"/>
          <w:spacing w:val="-2"/>
          <w:sz w:val="14"/>
        </w:rPr>
        <w:t>Introdução.</w:t>
      </w:r>
      <w:r>
        <w:rPr>
          <w:color w:val="231F20"/>
          <w:spacing w:val="-4"/>
          <w:sz w:val="14"/>
        </w:rPr>
        <w:t xml:space="preserve"> </w:t>
      </w:r>
      <w:r>
        <w:rPr>
          <w:color w:val="231F20"/>
          <w:spacing w:val="-2"/>
          <w:sz w:val="14"/>
        </w:rPr>
        <w:t>1.1.</w:t>
      </w:r>
      <w:r>
        <w:rPr>
          <w:color w:val="231F20"/>
          <w:spacing w:val="-4"/>
          <w:sz w:val="14"/>
        </w:rPr>
        <w:t xml:space="preserve"> </w:t>
      </w:r>
      <w:r>
        <w:rPr>
          <w:color w:val="231F20"/>
          <w:spacing w:val="-2"/>
          <w:sz w:val="14"/>
        </w:rPr>
        <w:t>Direcionamentos</w:t>
      </w:r>
      <w:r>
        <w:rPr>
          <w:color w:val="231F20"/>
          <w:spacing w:val="-4"/>
          <w:sz w:val="14"/>
        </w:rPr>
        <w:t xml:space="preserve"> </w:t>
      </w:r>
      <w:r>
        <w:rPr>
          <w:color w:val="231F20"/>
          <w:spacing w:val="-2"/>
          <w:sz w:val="14"/>
        </w:rPr>
        <w:t>iniciais.</w:t>
      </w:r>
      <w:r>
        <w:rPr>
          <w:color w:val="231F20"/>
          <w:spacing w:val="-4"/>
          <w:sz w:val="14"/>
        </w:rPr>
        <w:t xml:space="preserve"> </w:t>
      </w:r>
      <w:r>
        <w:rPr>
          <w:color w:val="231F20"/>
          <w:spacing w:val="-2"/>
          <w:sz w:val="14"/>
        </w:rPr>
        <w:t>2.</w:t>
      </w:r>
      <w:r>
        <w:rPr>
          <w:color w:val="231F20"/>
          <w:spacing w:val="-4"/>
          <w:sz w:val="14"/>
        </w:rPr>
        <w:t xml:space="preserve"> </w:t>
      </w:r>
      <w:r>
        <w:rPr>
          <w:color w:val="231F20"/>
          <w:spacing w:val="-2"/>
          <w:sz w:val="14"/>
        </w:rPr>
        <w:t>O</w:t>
      </w:r>
      <w:r>
        <w:rPr>
          <w:color w:val="231F20"/>
          <w:spacing w:val="-4"/>
          <w:sz w:val="14"/>
        </w:rPr>
        <w:t xml:space="preserve"> </w:t>
      </w:r>
      <w:r>
        <w:rPr>
          <w:color w:val="231F20"/>
          <w:spacing w:val="-2"/>
          <w:sz w:val="14"/>
        </w:rPr>
        <w:t>Estado</w:t>
      </w:r>
      <w:r>
        <w:rPr>
          <w:color w:val="231F20"/>
          <w:spacing w:val="-4"/>
          <w:sz w:val="14"/>
        </w:rPr>
        <w:t xml:space="preserve"> </w:t>
      </w:r>
      <w:r>
        <w:rPr>
          <w:color w:val="231F20"/>
          <w:spacing w:val="-2"/>
          <w:sz w:val="14"/>
        </w:rPr>
        <w:t>das</w:t>
      </w:r>
      <w:r>
        <w:rPr>
          <w:color w:val="231F20"/>
          <w:spacing w:val="-4"/>
          <w:sz w:val="14"/>
        </w:rPr>
        <w:t xml:space="preserve"> </w:t>
      </w:r>
      <w:r>
        <w:rPr>
          <w:color w:val="231F20"/>
          <w:spacing w:val="-2"/>
          <w:sz w:val="14"/>
        </w:rPr>
        <w:t>Coisas.</w:t>
      </w:r>
      <w:r>
        <w:rPr>
          <w:color w:val="231F20"/>
          <w:spacing w:val="-4"/>
          <w:sz w:val="14"/>
        </w:rPr>
        <w:t xml:space="preserve"> </w:t>
      </w:r>
      <w:r>
        <w:rPr>
          <w:color w:val="231F20"/>
          <w:spacing w:val="-2"/>
          <w:sz w:val="14"/>
        </w:rPr>
        <w:t>2.1.</w:t>
      </w:r>
      <w:r>
        <w:rPr>
          <w:color w:val="231F20"/>
          <w:spacing w:val="-4"/>
          <w:sz w:val="14"/>
        </w:rPr>
        <w:t xml:space="preserve"> </w:t>
      </w:r>
      <w:r>
        <w:rPr>
          <w:color w:val="231F20"/>
          <w:spacing w:val="-2"/>
          <w:sz w:val="14"/>
        </w:rPr>
        <w:t>Questões</w:t>
      </w:r>
      <w:r>
        <w:rPr>
          <w:color w:val="231F20"/>
          <w:spacing w:val="-4"/>
          <w:sz w:val="14"/>
        </w:rPr>
        <w:t xml:space="preserve"> </w:t>
      </w:r>
      <w:r>
        <w:rPr>
          <w:color w:val="231F20"/>
          <w:spacing w:val="-2"/>
          <w:sz w:val="14"/>
        </w:rPr>
        <w:t>de</w:t>
      </w:r>
      <w:r>
        <w:rPr>
          <w:color w:val="231F20"/>
          <w:spacing w:val="-4"/>
          <w:sz w:val="14"/>
        </w:rPr>
        <w:t xml:space="preserve"> </w:t>
      </w:r>
      <w:r>
        <w:rPr>
          <w:color w:val="231F20"/>
          <w:spacing w:val="-2"/>
          <w:sz w:val="14"/>
        </w:rPr>
        <w:t>Origem.</w:t>
      </w:r>
      <w:r>
        <w:rPr>
          <w:color w:val="231F20"/>
          <w:spacing w:val="-4"/>
          <w:sz w:val="14"/>
        </w:rPr>
        <w:t xml:space="preserve"> </w:t>
      </w:r>
      <w:r>
        <w:rPr>
          <w:color w:val="231F20"/>
          <w:spacing w:val="-2"/>
          <w:sz w:val="14"/>
        </w:rPr>
        <w:t>3.</w:t>
      </w:r>
      <w:r>
        <w:rPr>
          <w:color w:val="231F20"/>
          <w:spacing w:val="-4"/>
          <w:sz w:val="14"/>
        </w:rPr>
        <w:t xml:space="preserve"> </w:t>
      </w:r>
      <w:r>
        <w:rPr>
          <w:color w:val="231F20"/>
          <w:spacing w:val="-2"/>
          <w:sz w:val="14"/>
        </w:rPr>
        <w:t>As</w:t>
      </w:r>
      <w:r>
        <w:rPr>
          <w:color w:val="231F20"/>
          <w:spacing w:val="-4"/>
          <w:sz w:val="14"/>
        </w:rPr>
        <w:t xml:space="preserve"> </w:t>
      </w:r>
      <w:r>
        <w:rPr>
          <w:color w:val="231F20"/>
          <w:spacing w:val="-2"/>
          <w:sz w:val="14"/>
        </w:rPr>
        <w:t>Principais</w:t>
      </w:r>
      <w:r>
        <w:rPr>
          <w:color w:val="231F20"/>
          <w:spacing w:val="40"/>
          <w:sz w:val="14"/>
        </w:rPr>
        <w:t xml:space="preserve"> </w:t>
      </w:r>
      <w:r>
        <w:rPr>
          <w:color w:val="231F20"/>
          <w:spacing w:val="-2"/>
          <w:sz w:val="14"/>
        </w:rPr>
        <w:t>Proposições. 3.1. Uniformização e Estruturação. 3.2. Experiência e Performance.</w:t>
      </w:r>
      <w:r>
        <w:rPr>
          <w:color w:val="231F20"/>
          <w:spacing w:val="27"/>
          <w:sz w:val="14"/>
        </w:rPr>
        <w:t xml:space="preserve"> </w:t>
      </w:r>
      <w:r>
        <w:rPr>
          <w:color w:val="231F20"/>
          <w:spacing w:val="-2"/>
          <w:sz w:val="14"/>
        </w:rPr>
        <w:t>3.3. O Signo. 4. Conclusões.</w:t>
      </w:r>
    </w:p>
    <w:p w14:paraId="6F309D06" w14:textId="77777777" w:rsidR="002E7233" w:rsidRDefault="00000000">
      <w:pPr>
        <w:spacing w:before="56" w:line="252" w:lineRule="auto"/>
        <w:ind w:left="1130" w:right="1923"/>
        <w:rPr>
          <w:sz w:val="14"/>
        </w:rPr>
      </w:pPr>
      <w:r>
        <w:rPr>
          <w:b/>
          <w:color w:val="231F20"/>
          <w:spacing w:val="-4"/>
          <w:sz w:val="14"/>
        </w:rPr>
        <w:t>Como</w:t>
      </w:r>
      <w:r>
        <w:rPr>
          <w:b/>
          <w:color w:val="231F20"/>
          <w:spacing w:val="-8"/>
          <w:sz w:val="14"/>
        </w:rPr>
        <w:t xml:space="preserve"> </w:t>
      </w:r>
      <w:r>
        <w:rPr>
          <w:b/>
          <w:color w:val="231F20"/>
          <w:spacing w:val="-4"/>
          <w:sz w:val="14"/>
        </w:rPr>
        <w:t>citar:</w:t>
      </w:r>
      <w:r>
        <w:rPr>
          <w:b/>
          <w:color w:val="231F20"/>
          <w:spacing w:val="-8"/>
          <w:sz w:val="14"/>
        </w:rPr>
        <w:t xml:space="preserve"> </w:t>
      </w:r>
      <w:r>
        <w:rPr>
          <w:color w:val="231F20"/>
          <w:spacing w:val="-4"/>
          <w:sz w:val="14"/>
        </w:rPr>
        <w:t>De</w:t>
      </w:r>
      <w:r>
        <w:rPr>
          <w:color w:val="231F20"/>
          <w:spacing w:val="-8"/>
          <w:sz w:val="14"/>
        </w:rPr>
        <w:t xml:space="preserve"> </w:t>
      </w:r>
      <w:r>
        <w:rPr>
          <w:color w:val="231F20"/>
          <w:spacing w:val="-4"/>
          <w:sz w:val="14"/>
        </w:rPr>
        <w:t>Campos,</w:t>
      </w:r>
      <w:r>
        <w:rPr>
          <w:color w:val="231F20"/>
          <w:spacing w:val="-8"/>
          <w:sz w:val="14"/>
        </w:rPr>
        <w:t xml:space="preserve"> </w:t>
      </w:r>
      <w:r>
        <w:rPr>
          <w:color w:val="231F20"/>
          <w:spacing w:val="-4"/>
          <w:sz w:val="14"/>
        </w:rPr>
        <w:t>R.</w:t>
      </w:r>
      <w:r>
        <w:rPr>
          <w:color w:val="231F20"/>
          <w:spacing w:val="-8"/>
          <w:sz w:val="14"/>
        </w:rPr>
        <w:t xml:space="preserve"> </w:t>
      </w:r>
      <w:r>
        <w:rPr>
          <w:color w:val="231F20"/>
          <w:spacing w:val="-4"/>
          <w:sz w:val="14"/>
        </w:rPr>
        <w:t>(2023).</w:t>
      </w:r>
      <w:r>
        <w:rPr>
          <w:color w:val="231F20"/>
          <w:spacing w:val="-8"/>
          <w:sz w:val="14"/>
        </w:rPr>
        <w:t xml:space="preserve"> </w:t>
      </w:r>
      <w:r>
        <w:rPr>
          <w:color w:val="231F20"/>
          <w:spacing w:val="-4"/>
          <w:sz w:val="14"/>
        </w:rPr>
        <w:t>O</w:t>
      </w:r>
      <w:r>
        <w:rPr>
          <w:color w:val="231F20"/>
          <w:spacing w:val="-8"/>
          <w:sz w:val="14"/>
        </w:rPr>
        <w:t xml:space="preserve"> </w:t>
      </w:r>
      <w:r>
        <w:rPr>
          <w:color w:val="231F20"/>
          <w:spacing w:val="-4"/>
          <w:sz w:val="14"/>
        </w:rPr>
        <w:t>estado</w:t>
      </w:r>
      <w:r>
        <w:rPr>
          <w:color w:val="231F20"/>
          <w:spacing w:val="-8"/>
          <w:sz w:val="14"/>
        </w:rPr>
        <w:t xml:space="preserve"> </w:t>
      </w:r>
      <w:r>
        <w:rPr>
          <w:color w:val="231F20"/>
          <w:spacing w:val="-4"/>
          <w:sz w:val="14"/>
        </w:rPr>
        <w:t>de</w:t>
      </w:r>
      <w:r>
        <w:rPr>
          <w:color w:val="231F20"/>
          <w:spacing w:val="-8"/>
          <w:sz w:val="14"/>
        </w:rPr>
        <w:t xml:space="preserve"> </w:t>
      </w:r>
      <w:r>
        <w:rPr>
          <w:color w:val="231F20"/>
          <w:spacing w:val="-4"/>
          <w:sz w:val="14"/>
        </w:rPr>
        <w:t>coisas.</w:t>
      </w:r>
      <w:r>
        <w:rPr>
          <w:color w:val="231F20"/>
          <w:spacing w:val="-8"/>
          <w:sz w:val="14"/>
        </w:rPr>
        <w:t xml:space="preserve"> </w:t>
      </w:r>
      <w:r>
        <w:rPr>
          <w:color w:val="231F20"/>
          <w:spacing w:val="-4"/>
          <w:sz w:val="14"/>
        </w:rPr>
        <w:t>Notas</w:t>
      </w:r>
      <w:r>
        <w:rPr>
          <w:color w:val="231F20"/>
          <w:spacing w:val="-8"/>
          <w:sz w:val="14"/>
        </w:rPr>
        <w:t xml:space="preserve"> </w:t>
      </w:r>
      <w:r>
        <w:rPr>
          <w:color w:val="231F20"/>
          <w:spacing w:val="-4"/>
          <w:sz w:val="14"/>
        </w:rPr>
        <w:t>sobre</w:t>
      </w:r>
      <w:r>
        <w:rPr>
          <w:color w:val="231F20"/>
          <w:spacing w:val="-8"/>
          <w:sz w:val="14"/>
        </w:rPr>
        <w:t xml:space="preserve"> </w:t>
      </w:r>
      <w:r>
        <w:rPr>
          <w:color w:val="231F20"/>
          <w:spacing w:val="-4"/>
          <w:sz w:val="14"/>
        </w:rPr>
        <w:t>o</w:t>
      </w:r>
      <w:r>
        <w:rPr>
          <w:color w:val="231F20"/>
          <w:spacing w:val="-11"/>
          <w:sz w:val="14"/>
        </w:rPr>
        <w:t xml:space="preserve"> </w:t>
      </w:r>
      <w:r>
        <w:rPr>
          <w:color w:val="231F20"/>
          <w:spacing w:val="-4"/>
          <w:sz w:val="14"/>
        </w:rPr>
        <w:t>vídeo-ensaio</w:t>
      </w:r>
      <w:r>
        <w:rPr>
          <w:color w:val="231F20"/>
          <w:spacing w:val="-8"/>
          <w:sz w:val="14"/>
        </w:rPr>
        <w:t xml:space="preserve"> </w:t>
      </w:r>
      <w:r>
        <w:rPr>
          <w:color w:val="231F20"/>
          <w:spacing w:val="-4"/>
          <w:sz w:val="14"/>
        </w:rPr>
        <w:t>na</w:t>
      </w:r>
      <w:r>
        <w:rPr>
          <w:color w:val="231F20"/>
          <w:spacing w:val="-8"/>
          <w:sz w:val="14"/>
        </w:rPr>
        <w:t xml:space="preserve"> </w:t>
      </w:r>
      <w:r>
        <w:rPr>
          <w:color w:val="231F20"/>
          <w:spacing w:val="-4"/>
          <w:sz w:val="14"/>
        </w:rPr>
        <w:t>pesquisa</w:t>
      </w:r>
      <w:r>
        <w:rPr>
          <w:color w:val="231F20"/>
          <w:spacing w:val="-8"/>
          <w:sz w:val="14"/>
        </w:rPr>
        <w:t xml:space="preserve"> </w:t>
      </w:r>
      <w:r>
        <w:rPr>
          <w:color w:val="231F20"/>
          <w:spacing w:val="-4"/>
          <w:sz w:val="14"/>
        </w:rPr>
        <w:t>acadêmica</w:t>
      </w:r>
      <w:r>
        <w:rPr>
          <w:color w:val="231F20"/>
          <w:spacing w:val="-8"/>
          <w:sz w:val="14"/>
        </w:rPr>
        <w:t xml:space="preserve"> </w:t>
      </w:r>
      <w:r>
        <w:rPr>
          <w:color w:val="231F20"/>
          <w:spacing w:val="-4"/>
          <w:sz w:val="14"/>
        </w:rPr>
        <w:t>em</w:t>
      </w:r>
      <w:r>
        <w:rPr>
          <w:color w:val="231F20"/>
          <w:spacing w:val="-8"/>
          <w:sz w:val="14"/>
        </w:rPr>
        <w:t xml:space="preserve"> </w:t>
      </w:r>
      <w:r>
        <w:rPr>
          <w:color w:val="231F20"/>
          <w:spacing w:val="-4"/>
          <w:sz w:val="14"/>
        </w:rPr>
        <w:t>audiovisual</w:t>
      </w:r>
      <w:r>
        <w:rPr>
          <w:color w:val="231F20"/>
          <w:spacing w:val="40"/>
          <w:sz w:val="14"/>
        </w:rPr>
        <w:t xml:space="preserve"> </w:t>
      </w:r>
      <w:r>
        <w:rPr>
          <w:color w:val="231F20"/>
          <w:sz w:val="14"/>
        </w:rPr>
        <w:t>no</w:t>
      </w:r>
      <w:r>
        <w:rPr>
          <w:color w:val="231F20"/>
          <w:spacing w:val="-8"/>
          <w:sz w:val="14"/>
        </w:rPr>
        <w:t xml:space="preserve"> </w:t>
      </w:r>
      <w:r>
        <w:rPr>
          <w:color w:val="231F20"/>
          <w:sz w:val="14"/>
        </w:rPr>
        <w:t>Brasil.</w:t>
      </w:r>
      <w:r>
        <w:rPr>
          <w:color w:val="231F20"/>
          <w:spacing w:val="-8"/>
          <w:sz w:val="14"/>
        </w:rPr>
        <w:t xml:space="preserve"> </w:t>
      </w:r>
      <w:r>
        <w:rPr>
          <w:i/>
          <w:color w:val="231F20"/>
          <w:sz w:val="14"/>
        </w:rPr>
        <w:t>Ñawi:</w:t>
      </w:r>
      <w:r>
        <w:rPr>
          <w:i/>
          <w:color w:val="231F20"/>
          <w:spacing w:val="-7"/>
          <w:sz w:val="14"/>
        </w:rPr>
        <w:t xml:space="preserve"> </w:t>
      </w:r>
      <w:r>
        <w:rPr>
          <w:i/>
          <w:color w:val="231F20"/>
          <w:sz w:val="14"/>
        </w:rPr>
        <w:t>arte</w:t>
      </w:r>
      <w:r>
        <w:rPr>
          <w:i/>
          <w:color w:val="231F20"/>
          <w:spacing w:val="-7"/>
          <w:sz w:val="14"/>
        </w:rPr>
        <w:t xml:space="preserve"> </w:t>
      </w:r>
      <w:r>
        <w:rPr>
          <w:i/>
          <w:color w:val="231F20"/>
          <w:sz w:val="14"/>
        </w:rPr>
        <w:t>diseño</w:t>
      </w:r>
      <w:r>
        <w:rPr>
          <w:i/>
          <w:color w:val="231F20"/>
          <w:spacing w:val="-8"/>
          <w:sz w:val="14"/>
        </w:rPr>
        <w:t xml:space="preserve"> </w:t>
      </w:r>
      <w:r>
        <w:rPr>
          <w:i/>
          <w:color w:val="231F20"/>
          <w:sz w:val="14"/>
        </w:rPr>
        <w:t>comunicación</w:t>
      </w:r>
      <w:r>
        <w:rPr>
          <w:color w:val="231F20"/>
          <w:sz w:val="14"/>
        </w:rPr>
        <w:t>,</w:t>
      </w:r>
      <w:r>
        <w:rPr>
          <w:color w:val="231F20"/>
          <w:spacing w:val="-7"/>
          <w:sz w:val="14"/>
        </w:rPr>
        <w:t xml:space="preserve"> </w:t>
      </w:r>
      <w:r>
        <w:rPr>
          <w:color w:val="231F20"/>
          <w:sz w:val="14"/>
        </w:rPr>
        <w:t>Vol.</w:t>
      </w:r>
      <w:r>
        <w:rPr>
          <w:color w:val="231F20"/>
          <w:spacing w:val="-8"/>
          <w:sz w:val="14"/>
        </w:rPr>
        <w:t xml:space="preserve"> </w:t>
      </w:r>
      <w:r>
        <w:rPr>
          <w:color w:val="231F20"/>
          <w:sz w:val="14"/>
        </w:rPr>
        <w:t>7,</w:t>
      </w:r>
      <w:r>
        <w:rPr>
          <w:color w:val="231F20"/>
          <w:spacing w:val="-7"/>
          <w:sz w:val="14"/>
        </w:rPr>
        <w:t xml:space="preserve"> </w:t>
      </w:r>
      <w:r>
        <w:rPr>
          <w:color w:val="231F20"/>
          <w:sz w:val="14"/>
        </w:rPr>
        <w:t>núm.</w:t>
      </w:r>
      <w:r>
        <w:rPr>
          <w:color w:val="231F20"/>
          <w:spacing w:val="-8"/>
          <w:sz w:val="14"/>
        </w:rPr>
        <w:t xml:space="preserve"> </w:t>
      </w:r>
      <w:r>
        <w:rPr>
          <w:color w:val="231F20"/>
          <w:sz w:val="14"/>
        </w:rPr>
        <w:t>2,</w:t>
      </w:r>
      <w:r>
        <w:rPr>
          <w:color w:val="231F20"/>
          <w:spacing w:val="-7"/>
          <w:sz w:val="14"/>
        </w:rPr>
        <w:t xml:space="preserve"> </w:t>
      </w:r>
      <w:r>
        <w:rPr>
          <w:color w:val="231F20"/>
          <w:sz w:val="14"/>
        </w:rPr>
        <w:t>35-50.</w:t>
      </w:r>
    </w:p>
    <w:p w14:paraId="3704EEC9" w14:textId="77777777" w:rsidR="002E7233" w:rsidRDefault="002E7233">
      <w:pPr>
        <w:spacing w:line="252" w:lineRule="auto"/>
        <w:rPr>
          <w:sz w:val="14"/>
        </w:rPr>
        <w:sectPr w:rsidR="002E7233">
          <w:type w:val="continuous"/>
          <w:pgSz w:w="11630" w:h="12190"/>
          <w:pgMar w:top="1380" w:right="1400" w:bottom="280" w:left="400" w:header="0" w:footer="718" w:gutter="0"/>
          <w:cols w:space="720"/>
        </w:sectPr>
      </w:pPr>
    </w:p>
    <w:p w14:paraId="53495562" w14:textId="77777777" w:rsidR="002E7233" w:rsidRDefault="00000000">
      <w:pPr>
        <w:pStyle w:val="Ttulo1"/>
        <w:numPr>
          <w:ilvl w:val="0"/>
          <w:numId w:val="2"/>
        </w:numPr>
        <w:tabs>
          <w:tab w:val="left" w:pos="2920"/>
        </w:tabs>
        <w:ind w:hanging="146"/>
      </w:pPr>
      <w:r>
        <w:rPr>
          <w:color w:val="231F20"/>
          <w:spacing w:val="-2"/>
        </w:rPr>
        <w:lastRenderedPageBreak/>
        <w:t>Introdução</w:t>
      </w:r>
    </w:p>
    <w:p w14:paraId="3F5D6B91" w14:textId="77777777" w:rsidR="002E7233" w:rsidRDefault="00000000">
      <w:pPr>
        <w:pStyle w:val="Textoindependiente"/>
        <w:spacing w:before="145" w:line="276" w:lineRule="auto"/>
        <w:ind w:left="2774" w:right="124" w:firstLine="283"/>
        <w:jc w:val="both"/>
      </w:pPr>
      <w:r>
        <w:rPr>
          <w:color w:val="231F20"/>
          <w:spacing w:val="-8"/>
        </w:rPr>
        <w:t>Em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fevereiro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de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2020,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iniciei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um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período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de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intercâmbio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no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curso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de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cinema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da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Universidade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da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Beira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6"/>
        </w:rPr>
        <w:t>Interior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em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Covilhã,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Portugal.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Nas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primeiras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semanas,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me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chamou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atenção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o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fato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de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que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a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formatação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2"/>
        </w:rPr>
        <w:t>geral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do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curso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não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era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muito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diferente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daquela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que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eu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havia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presenciado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aqui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no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Brasil,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no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curso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de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2"/>
        </w:rPr>
        <w:t>audiovisual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da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Unisinos.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O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pensamento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por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trás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do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planejamento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das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disciplinas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e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da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progressão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do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2"/>
        </w:rPr>
        <w:t>ensino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apresentavam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diferenças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muito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sutis,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e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o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formato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das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aulas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também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era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muito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semelhante.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Excetuando-se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fato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curso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UNISINOS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possui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um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caráter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ligeiramente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mais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prático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4"/>
        </w:rPr>
        <w:t>que teórico em comparação com o curso da UBI, de resto era quase como se eu estivesse repetindo as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6"/>
        </w:rPr>
        <w:t>disciplinas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6"/>
        </w:rPr>
        <w:t>cursadas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6"/>
        </w:rPr>
        <w:t>no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6"/>
        </w:rPr>
        <w:t>Brasil.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6"/>
        </w:rPr>
        <w:t>Havia,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6"/>
        </w:rPr>
        <w:t>no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6"/>
        </w:rPr>
        <w:t>entanto,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6"/>
        </w:rPr>
        <w:t>um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6"/>
        </w:rPr>
        <w:t>elemento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6"/>
        </w:rPr>
        <w:t>de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6"/>
        </w:rPr>
        <w:t>destaque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6"/>
        </w:rPr>
        <w:t>que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6"/>
        </w:rPr>
        <w:t>parecia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6"/>
        </w:rPr>
        <w:t>muito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6"/>
        </w:rPr>
        <w:t>presente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2"/>
        </w:rPr>
        <w:t>no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curso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de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cinema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português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e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que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no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brasileiro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era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praticamente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ignorado: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o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vídeo-ensaio.</w:t>
      </w:r>
    </w:p>
    <w:p w14:paraId="7DF460C7" w14:textId="77777777" w:rsidR="002E7233" w:rsidRDefault="00000000">
      <w:pPr>
        <w:pStyle w:val="Textoindependiente"/>
        <w:spacing w:before="115" w:line="276" w:lineRule="auto"/>
        <w:ind w:left="2774" w:right="127" w:firstLine="283"/>
        <w:jc w:val="both"/>
      </w:pPr>
      <w:r>
        <w:rPr>
          <w:color w:val="231F20"/>
          <w:spacing w:val="-8"/>
        </w:rPr>
        <w:t>Naquele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momento,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eu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tinha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apenas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uma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lembrança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de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menção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feita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a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vídeos-ensaios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no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âmbito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do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4"/>
        </w:rPr>
        <w:t>curso no Brasil: em 2018, em uma aula da disciplina de montagem, nosso professor mostrou dois dos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6"/>
        </w:rPr>
        <w:t>mais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famosos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trabalhos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do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vídeo-ensaísta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americano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Kogonada.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Um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deles,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em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particular,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permaneceu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4"/>
        </w:rPr>
        <w:t>em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minha lembrança de maneira mais clara e na época teve grande efeito sobre toda a turma.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4"/>
        </w:rPr>
        <w:t>Trata-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4"/>
        </w:rPr>
        <w:t xml:space="preserve">se do vídeo-ensaio </w:t>
      </w:r>
      <w:r>
        <w:rPr>
          <w:i/>
          <w:color w:val="231F20"/>
          <w:spacing w:val="-4"/>
        </w:rPr>
        <w:t xml:space="preserve">Hands of Bresson </w:t>
      </w:r>
      <w:r>
        <w:rPr>
          <w:color w:val="231F20"/>
          <w:spacing w:val="-4"/>
        </w:rPr>
        <w:t>(Kogonada, 2014), no qual é operado aquilo que Bateman (2016)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define como </w:t>
      </w:r>
      <w:r>
        <w:rPr>
          <w:i/>
          <w:color w:val="231F20"/>
        </w:rPr>
        <w:t>supercut</w:t>
      </w:r>
      <w:r>
        <w:rPr>
          <w:color w:val="231F20"/>
        </w:rPr>
        <w:t>:</w:t>
      </w:r>
    </w:p>
    <w:p w14:paraId="2331C0F5" w14:textId="77777777" w:rsidR="002E7233" w:rsidRDefault="00000000">
      <w:pPr>
        <w:spacing w:before="83" w:line="247" w:lineRule="auto"/>
        <w:ind w:left="3228" w:right="127"/>
        <w:jc w:val="both"/>
        <w:rPr>
          <w:sz w:val="15"/>
        </w:rPr>
      </w:pPr>
      <w:r>
        <w:rPr>
          <w:color w:val="231F20"/>
          <w:sz w:val="15"/>
        </w:rPr>
        <w:t>Coleção</w:t>
      </w:r>
      <w:r>
        <w:rPr>
          <w:color w:val="231F20"/>
          <w:spacing w:val="-7"/>
          <w:sz w:val="15"/>
        </w:rPr>
        <w:t xml:space="preserve"> </w:t>
      </w:r>
      <w:r>
        <w:rPr>
          <w:color w:val="231F20"/>
          <w:sz w:val="15"/>
        </w:rPr>
        <w:t>de</w:t>
      </w:r>
      <w:r>
        <w:rPr>
          <w:color w:val="231F20"/>
          <w:spacing w:val="-7"/>
          <w:sz w:val="15"/>
        </w:rPr>
        <w:t xml:space="preserve"> </w:t>
      </w:r>
      <w:r>
        <w:rPr>
          <w:color w:val="231F20"/>
          <w:sz w:val="15"/>
        </w:rPr>
        <w:t>imagens</w:t>
      </w:r>
      <w:r>
        <w:rPr>
          <w:color w:val="231F20"/>
          <w:spacing w:val="-7"/>
          <w:sz w:val="15"/>
        </w:rPr>
        <w:t xml:space="preserve"> </w:t>
      </w:r>
      <w:r>
        <w:rPr>
          <w:color w:val="231F20"/>
          <w:sz w:val="15"/>
        </w:rPr>
        <w:t>ou</w:t>
      </w:r>
      <w:r>
        <w:rPr>
          <w:color w:val="231F20"/>
          <w:spacing w:val="-7"/>
          <w:sz w:val="15"/>
        </w:rPr>
        <w:t xml:space="preserve"> </w:t>
      </w:r>
      <w:r>
        <w:rPr>
          <w:color w:val="231F20"/>
          <w:sz w:val="15"/>
        </w:rPr>
        <w:t>sons</w:t>
      </w:r>
      <w:r>
        <w:rPr>
          <w:color w:val="231F20"/>
          <w:spacing w:val="-7"/>
          <w:sz w:val="15"/>
        </w:rPr>
        <w:t xml:space="preserve"> </w:t>
      </w:r>
      <w:r>
        <w:rPr>
          <w:color w:val="231F20"/>
          <w:sz w:val="15"/>
        </w:rPr>
        <w:t>organizados</w:t>
      </w:r>
      <w:r>
        <w:rPr>
          <w:color w:val="231F20"/>
          <w:spacing w:val="-7"/>
          <w:sz w:val="15"/>
        </w:rPr>
        <w:t xml:space="preserve"> </w:t>
      </w:r>
      <w:r>
        <w:rPr>
          <w:color w:val="231F20"/>
          <w:sz w:val="15"/>
        </w:rPr>
        <w:t>em</w:t>
      </w:r>
      <w:r>
        <w:rPr>
          <w:color w:val="231F20"/>
          <w:spacing w:val="-7"/>
          <w:sz w:val="15"/>
        </w:rPr>
        <w:t xml:space="preserve"> </w:t>
      </w:r>
      <w:r>
        <w:rPr>
          <w:color w:val="231F20"/>
          <w:sz w:val="15"/>
        </w:rPr>
        <w:t>uma</w:t>
      </w:r>
      <w:r>
        <w:rPr>
          <w:color w:val="231F20"/>
          <w:spacing w:val="-7"/>
          <w:sz w:val="15"/>
        </w:rPr>
        <w:t xml:space="preserve"> </w:t>
      </w:r>
      <w:r>
        <w:rPr>
          <w:color w:val="231F20"/>
          <w:sz w:val="15"/>
        </w:rPr>
        <w:t>categoria</w:t>
      </w:r>
      <w:r>
        <w:rPr>
          <w:color w:val="231F20"/>
          <w:spacing w:val="-7"/>
          <w:sz w:val="15"/>
        </w:rPr>
        <w:t xml:space="preserve"> </w:t>
      </w:r>
      <w:r>
        <w:rPr>
          <w:color w:val="231F20"/>
          <w:sz w:val="15"/>
        </w:rPr>
        <w:t>ou</w:t>
      </w:r>
      <w:r>
        <w:rPr>
          <w:color w:val="231F20"/>
          <w:spacing w:val="-7"/>
          <w:sz w:val="15"/>
        </w:rPr>
        <w:t xml:space="preserve"> </w:t>
      </w:r>
      <w:r>
        <w:rPr>
          <w:color w:val="231F20"/>
          <w:sz w:val="15"/>
        </w:rPr>
        <w:t>usados</w:t>
      </w:r>
      <w:r>
        <w:rPr>
          <w:color w:val="231F20"/>
          <w:spacing w:val="-7"/>
          <w:sz w:val="15"/>
        </w:rPr>
        <w:t xml:space="preserve"> </w:t>
      </w:r>
      <w:r>
        <w:rPr>
          <w:color w:val="231F20"/>
          <w:sz w:val="15"/>
        </w:rPr>
        <w:t>para</w:t>
      </w:r>
      <w:r>
        <w:rPr>
          <w:color w:val="231F20"/>
          <w:spacing w:val="-7"/>
          <w:sz w:val="15"/>
        </w:rPr>
        <w:t xml:space="preserve"> </w:t>
      </w:r>
      <w:r>
        <w:rPr>
          <w:color w:val="231F20"/>
          <w:sz w:val="15"/>
        </w:rPr>
        <w:t>decompor</w:t>
      </w:r>
      <w:r>
        <w:rPr>
          <w:color w:val="231F20"/>
          <w:spacing w:val="-7"/>
          <w:sz w:val="15"/>
        </w:rPr>
        <w:t xml:space="preserve"> </w:t>
      </w:r>
      <w:r>
        <w:rPr>
          <w:color w:val="231F20"/>
          <w:sz w:val="15"/>
        </w:rPr>
        <w:t>um</w:t>
      </w:r>
      <w:r>
        <w:rPr>
          <w:color w:val="231F20"/>
          <w:spacing w:val="-7"/>
          <w:sz w:val="15"/>
        </w:rPr>
        <w:t xml:space="preserve"> </w:t>
      </w:r>
      <w:r>
        <w:rPr>
          <w:color w:val="231F20"/>
          <w:sz w:val="15"/>
        </w:rPr>
        <w:t>filme</w:t>
      </w:r>
      <w:r>
        <w:rPr>
          <w:color w:val="231F20"/>
          <w:spacing w:val="-7"/>
          <w:sz w:val="15"/>
        </w:rPr>
        <w:t xml:space="preserve"> </w:t>
      </w:r>
      <w:r>
        <w:rPr>
          <w:color w:val="231F20"/>
          <w:sz w:val="15"/>
        </w:rPr>
        <w:t>em</w:t>
      </w:r>
      <w:r>
        <w:rPr>
          <w:color w:val="231F20"/>
          <w:spacing w:val="-7"/>
          <w:sz w:val="15"/>
        </w:rPr>
        <w:t xml:space="preserve"> </w:t>
      </w:r>
      <w:r>
        <w:rPr>
          <w:color w:val="231F20"/>
          <w:sz w:val="15"/>
        </w:rPr>
        <w:t>um</w:t>
      </w:r>
      <w:r>
        <w:rPr>
          <w:color w:val="231F20"/>
          <w:spacing w:val="40"/>
          <w:sz w:val="15"/>
        </w:rPr>
        <w:t xml:space="preserve"> </w:t>
      </w:r>
      <w:r>
        <w:rPr>
          <w:color w:val="231F20"/>
          <w:spacing w:val="-2"/>
          <w:sz w:val="15"/>
        </w:rPr>
        <w:t>conjunto</w:t>
      </w:r>
      <w:r>
        <w:rPr>
          <w:color w:val="231F20"/>
          <w:spacing w:val="-3"/>
          <w:sz w:val="15"/>
        </w:rPr>
        <w:t xml:space="preserve"> </w:t>
      </w:r>
      <w:r>
        <w:rPr>
          <w:color w:val="231F20"/>
          <w:spacing w:val="-2"/>
          <w:sz w:val="15"/>
        </w:rPr>
        <w:t>de</w:t>
      </w:r>
      <w:r>
        <w:rPr>
          <w:color w:val="231F20"/>
          <w:spacing w:val="-3"/>
          <w:sz w:val="15"/>
        </w:rPr>
        <w:t xml:space="preserve"> </w:t>
      </w:r>
      <w:r>
        <w:rPr>
          <w:color w:val="231F20"/>
          <w:spacing w:val="-2"/>
          <w:sz w:val="15"/>
        </w:rPr>
        <w:t>elementos.</w:t>
      </w:r>
      <w:r>
        <w:rPr>
          <w:color w:val="231F20"/>
          <w:spacing w:val="-3"/>
          <w:sz w:val="15"/>
        </w:rPr>
        <w:t xml:space="preserve"> </w:t>
      </w:r>
      <w:r>
        <w:rPr>
          <w:color w:val="231F20"/>
          <w:spacing w:val="-2"/>
          <w:sz w:val="15"/>
        </w:rPr>
        <w:t>Geralmente</w:t>
      </w:r>
      <w:r>
        <w:rPr>
          <w:color w:val="231F20"/>
          <w:spacing w:val="-3"/>
          <w:sz w:val="15"/>
        </w:rPr>
        <w:t xml:space="preserve"> </w:t>
      </w:r>
      <w:r>
        <w:rPr>
          <w:color w:val="231F20"/>
          <w:spacing w:val="-2"/>
          <w:sz w:val="15"/>
        </w:rPr>
        <w:t>é</w:t>
      </w:r>
      <w:r>
        <w:rPr>
          <w:color w:val="231F20"/>
          <w:spacing w:val="-3"/>
          <w:sz w:val="15"/>
        </w:rPr>
        <w:t xml:space="preserve"> </w:t>
      </w:r>
      <w:r>
        <w:rPr>
          <w:color w:val="231F20"/>
          <w:spacing w:val="-2"/>
          <w:sz w:val="15"/>
        </w:rPr>
        <w:t>curto</w:t>
      </w:r>
      <w:r>
        <w:rPr>
          <w:color w:val="231F20"/>
          <w:spacing w:val="-3"/>
          <w:sz w:val="15"/>
        </w:rPr>
        <w:t xml:space="preserve"> </w:t>
      </w:r>
      <w:r>
        <w:rPr>
          <w:color w:val="231F20"/>
          <w:spacing w:val="-2"/>
          <w:sz w:val="15"/>
        </w:rPr>
        <w:t>e</w:t>
      </w:r>
      <w:r>
        <w:rPr>
          <w:color w:val="231F20"/>
          <w:spacing w:val="-3"/>
          <w:sz w:val="15"/>
        </w:rPr>
        <w:t xml:space="preserve"> </w:t>
      </w:r>
      <w:r>
        <w:rPr>
          <w:color w:val="231F20"/>
          <w:spacing w:val="-2"/>
          <w:sz w:val="15"/>
        </w:rPr>
        <w:t>carece</w:t>
      </w:r>
      <w:r>
        <w:rPr>
          <w:color w:val="231F20"/>
          <w:spacing w:val="-3"/>
          <w:sz w:val="15"/>
        </w:rPr>
        <w:t xml:space="preserve"> </w:t>
      </w:r>
      <w:r>
        <w:rPr>
          <w:color w:val="231F20"/>
          <w:spacing w:val="-2"/>
          <w:sz w:val="15"/>
        </w:rPr>
        <w:t>de</w:t>
      </w:r>
      <w:r>
        <w:rPr>
          <w:color w:val="231F20"/>
          <w:spacing w:val="-3"/>
          <w:sz w:val="15"/>
        </w:rPr>
        <w:t xml:space="preserve"> </w:t>
      </w:r>
      <w:r>
        <w:rPr>
          <w:color w:val="231F20"/>
          <w:spacing w:val="-2"/>
          <w:sz w:val="15"/>
        </w:rPr>
        <w:t>texto</w:t>
      </w:r>
      <w:r>
        <w:rPr>
          <w:color w:val="231F20"/>
          <w:spacing w:val="-3"/>
          <w:sz w:val="15"/>
        </w:rPr>
        <w:t xml:space="preserve"> </w:t>
      </w:r>
      <w:r>
        <w:rPr>
          <w:color w:val="231F20"/>
          <w:spacing w:val="-2"/>
          <w:sz w:val="15"/>
        </w:rPr>
        <w:t>para</w:t>
      </w:r>
      <w:r>
        <w:rPr>
          <w:color w:val="231F20"/>
          <w:spacing w:val="-3"/>
          <w:sz w:val="15"/>
        </w:rPr>
        <w:t xml:space="preserve"> </w:t>
      </w:r>
      <w:r>
        <w:rPr>
          <w:color w:val="231F20"/>
          <w:spacing w:val="-2"/>
          <w:sz w:val="15"/>
        </w:rPr>
        <w:t>maximizar</w:t>
      </w:r>
      <w:r>
        <w:rPr>
          <w:color w:val="231F20"/>
          <w:spacing w:val="-3"/>
          <w:sz w:val="15"/>
        </w:rPr>
        <w:t xml:space="preserve"> </w:t>
      </w:r>
      <w:r>
        <w:rPr>
          <w:color w:val="231F20"/>
          <w:spacing w:val="-2"/>
          <w:sz w:val="15"/>
        </w:rPr>
        <w:t>seu</w:t>
      </w:r>
      <w:r>
        <w:rPr>
          <w:color w:val="231F20"/>
          <w:spacing w:val="-3"/>
          <w:sz w:val="15"/>
        </w:rPr>
        <w:t xml:space="preserve"> </w:t>
      </w:r>
      <w:r>
        <w:rPr>
          <w:color w:val="231F20"/>
          <w:spacing w:val="-2"/>
          <w:sz w:val="15"/>
        </w:rPr>
        <w:t>impacto</w:t>
      </w:r>
      <w:r>
        <w:rPr>
          <w:color w:val="231F20"/>
          <w:spacing w:val="-3"/>
          <w:sz w:val="15"/>
        </w:rPr>
        <w:t xml:space="preserve"> </w:t>
      </w:r>
      <w:r>
        <w:rPr>
          <w:color w:val="231F20"/>
          <w:spacing w:val="-2"/>
          <w:sz w:val="15"/>
        </w:rPr>
        <w:t>no</w:t>
      </w:r>
      <w:r>
        <w:rPr>
          <w:color w:val="231F20"/>
          <w:spacing w:val="-3"/>
          <w:sz w:val="15"/>
        </w:rPr>
        <w:t xml:space="preserve"> </w:t>
      </w:r>
      <w:r>
        <w:rPr>
          <w:color w:val="231F20"/>
          <w:spacing w:val="-2"/>
          <w:sz w:val="15"/>
        </w:rPr>
        <w:t>nível</w:t>
      </w:r>
      <w:r>
        <w:rPr>
          <w:color w:val="231F20"/>
          <w:spacing w:val="-6"/>
          <w:sz w:val="15"/>
        </w:rPr>
        <w:t xml:space="preserve"> </w:t>
      </w:r>
      <w:r>
        <w:rPr>
          <w:color w:val="231F20"/>
          <w:spacing w:val="-2"/>
          <w:sz w:val="15"/>
        </w:rPr>
        <w:t>visual</w:t>
      </w:r>
      <w:r>
        <w:rPr>
          <w:color w:val="231F20"/>
          <w:spacing w:val="40"/>
          <w:sz w:val="15"/>
        </w:rPr>
        <w:t xml:space="preserve"> </w:t>
      </w:r>
      <w:r>
        <w:rPr>
          <w:color w:val="231F20"/>
          <w:sz w:val="15"/>
        </w:rPr>
        <w:t>(Bateman, 2016, s/p)</w:t>
      </w:r>
      <w:r>
        <w:rPr>
          <w:color w:val="231F20"/>
          <w:position w:val="5"/>
          <w:sz w:val="8"/>
        </w:rPr>
        <w:t>1</w:t>
      </w:r>
      <w:r>
        <w:rPr>
          <w:color w:val="231F20"/>
          <w:sz w:val="15"/>
        </w:rPr>
        <w:t>.</w:t>
      </w:r>
    </w:p>
    <w:p w14:paraId="46C44AD9" w14:textId="77777777" w:rsidR="002E7233" w:rsidRDefault="00000000">
      <w:pPr>
        <w:pStyle w:val="Textoindependiente"/>
        <w:spacing w:before="145" w:line="276" w:lineRule="auto"/>
        <w:ind w:left="2774" w:right="128" w:firstLine="283"/>
        <w:jc w:val="both"/>
      </w:pPr>
      <w:r>
        <w:rPr>
          <w:color w:val="231F20"/>
          <w:spacing w:val="-4"/>
        </w:rPr>
        <w:t>Creio que o que mais teve efeito sobre mim naquele momento foi a maneira como o trabalho de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8"/>
        </w:rPr>
        <w:t>Kogonada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8"/>
        </w:rPr>
        <w:t>articula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o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poético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com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o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analítico.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No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8"/>
        </w:rPr>
        <w:t>vídeo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-8"/>
        </w:rPr>
        <w:t>em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questão,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o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autor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seleciona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e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põe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em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sequência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4"/>
        </w:rPr>
        <w:t>diversos momentos de filmes do cineasta francês Robert Bresson em que as mãos são retratadas em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planos-detalhe,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ocupando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toda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tela.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Além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belo,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vídeo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também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possui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uma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surpreendente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6"/>
        </w:rPr>
        <w:t>capacidade de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6"/>
        </w:rPr>
        <w:t>caráter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6"/>
        </w:rPr>
        <w:t>analítico.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6"/>
        </w:rPr>
        <w:t>Surpreendente, pois,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6"/>
        </w:rPr>
        <w:t>mesmo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6"/>
        </w:rPr>
        <w:t>com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6"/>
        </w:rPr>
        <w:t>uma estrutura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6"/>
        </w:rPr>
        <w:t>e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6"/>
        </w:rPr>
        <w:t>premissa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6"/>
        </w:rPr>
        <w:t>tão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6"/>
        </w:rPr>
        <w:t>simples</w:t>
      </w:r>
    </w:p>
    <w:p w14:paraId="73784A7C" w14:textId="77777777" w:rsidR="002E7233" w:rsidRDefault="00000000">
      <w:pPr>
        <w:pStyle w:val="Textoindependiente"/>
        <w:spacing w:before="1" w:line="276" w:lineRule="auto"/>
        <w:ind w:left="2774" w:right="128"/>
        <w:jc w:val="both"/>
      </w:pPr>
      <w:r>
        <w:rPr>
          <w:color w:val="231F20"/>
          <w:spacing w:val="-4"/>
        </w:rPr>
        <w:t>-as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4"/>
        </w:rPr>
        <w:t>técnicas de edição utilizadas no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4"/>
        </w:rPr>
        <w:t>vídeo são das mais simples, e qualquer pessoa com conhecimento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6"/>
        </w:rPr>
        <w:t>básico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6"/>
        </w:rPr>
        <w:t>de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6"/>
        </w:rPr>
        <w:t>um</w:t>
      </w:r>
      <w:r>
        <w:rPr>
          <w:color w:val="231F20"/>
        </w:rPr>
        <w:t xml:space="preserve"> </w:t>
      </w:r>
      <w:r>
        <w:rPr>
          <w:i/>
          <w:color w:val="231F20"/>
          <w:spacing w:val="-6"/>
        </w:rPr>
        <w:t>software</w:t>
      </w:r>
      <w:r>
        <w:rPr>
          <w:i/>
          <w:color w:val="231F20"/>
        </w:rPr>
        <w:t xml:space="preserve"> </w:t>
      </w:r>
      <w:r>
        <w:rPr>
          <w:color w:val="231F20"/>
          <w:spacing w:val="-6"/>
        </w:rPr>
        <w:t>de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6"/>
        </w:rPr>
        <w:t>edição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6"/>
        </w:rPr>
        <w:t>seria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6"/>
        </w:rPr>
        <w:t>capaz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6"/>
        </w:rPr>
        <w:t>de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6"/>
        </w:rPr>
        <w:t>reproduzi-las-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6"/>
        </w:rPr>
        <w:t>o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6"/>
        </w:rPr>
        <w:t>trabalho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6"/>
        </w:rPr>
        <w:t>consegue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6"/>
        </w:rPr>
        <w:t>expressar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6"/>
        </w:rPr>
        <w:t>uma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6"/>
        </w:rPr>
        <w:t>visão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6"/>
        </w:rPr>
        <w:t>poética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que,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ao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mesmo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tempo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em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que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serve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como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experiência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estética,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serve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também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como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produção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de pensamento a respeito de um filme.</w:t>
      </w:r>
    </w:p>
    <w:p w14:paraId="68CE6736" w14:textId="77777777" w:rsidR="002E7233" w:rsidRDefault="00000000">
      <w:pPr>
        <w:pStyle w:val="Textoindependiente"/>
        <w:spacing w:before="114" w:line="276" w:lineRule="auto"/>
        <w:ind w:left="2774" w:right="128" w:firstLine="283"/>
        <w:jc w:val="both"/>
      </w:pPr>
      <w:r>
        <w:rPr>
          <w:color w:val="231F20"/>
          <w:spacing w:val="-4"/>
        </w:rPr>
        <w:t>Outro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4"/>
        </w:rPr>
        <w:t>ponto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significativo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que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se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sobressai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é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que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4"/>
        </w:rPr>
        <w:t>tal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produção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de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pensamento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operada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pelo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vídeo-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4"/>
        </w:rPr>
        <w:t>ensaísmo não se dá de maneira absoluta, fechada: tal como um ensaio no sentido francês da palavra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6"/>
        </w:rPr>
        <w:t>(Barros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6"/>
        </w:rPr>
        <w:t>&amp;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Santos,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6"/>
        </w:rPr>
        <w:t>2019),</w:t>
      </w:r>
      <w:r>
        <w:rPr>
          <w:color w:val="231F20"/>
          <w:spacing w:val="-1"/>
        </w:rPr>
        <w:t xml:space="preserve"> </w:t>
      </w:r>
      <w:r>
        <w:rPr>
          <w:i/>
          <w:color w:val="231F20"/>
          <w:spacing w:val="-6"/>
        </w:rPr>
        <w:t>Hands</w:t>
      </w:r>
      <w:r>
        <w:rPr>
          <w:i/>
          <w:color w:val="231F20"/>
          <w:spacing w:val="-1"/>
        </w:rPr>
        <w:t xml:space="preserve"> </w:t>
      </w:r>
      <w:r>
        <w:rPr>
          <w:i/>
          <w:color w:val="231F20"/>
          <w:spacing w:val="-6"/>
        </w:rPr>
        <w:t>of</w:t>
      </w:r>
      <w:r>
        <w:rPr>
          <w:i/>
          <w:color w:val="231F20"/>
          <w:spacing w:val="-1"/>
        </w:rPr>
        <w:t xml:space="preserve"> </w:t>
      </w:r>
      <w:r>
        <w:rPr>
          <w:i/>
          <w:color w:val="231F20"/>
          <w:spacing w:val="-6"/>
        </w:rPr>
        <w:t>Bresson</w:t>
      </w:r>
      <w:r>
        <w:rPr>
          <w:i/>
          <w:color w:val="231F20"/>
        </w:rPr>
        <w:t xml:space="preserve"> </w:t>
      </w:r>
      <w:r>
        <w:rPr>
          <w:color w:val="231F20"/>
          <w:spacing w:val="-6"/>
        </w:rPr>
        <w:t>não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6"/>
        </w:rPr>
        <w:t>possui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6"/>
        </w:rPr>
        <w:t>a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6"/>
        </w:rPr>
        <w:t>pretensão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6"/>
        </w:rPr>
        <w:t>de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6"/>
        </w:rPr>
        <w:t>estabelecer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6"/>
        </w:rPr>
        <w:t>uma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6"/>
        </w:rPr>
        <w:t>verdade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universal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6"/>
        </w:rPr>
        <w:t>a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6"/>
        </w:rPr>
        <w:t>respeito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da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representação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das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6"/>
        </w:rPr>
        <w:t>mãos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6"/>
        </w:rPr>
        <w:t>no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6"/>
        </w:rPr>
        <w:t>cinema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6"/>
        </w:rPr>
        <w:t>de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6"/>
        </w:rPr>
        <w:t>Bresson.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6"/>
        </w:rPr>
        <w:t>Trata-se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6"/>
        </w:rPr>
        <w:t>de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6"/>
        </w:rPr>
        <w:t>uma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6"/>
        </w:rPr>
        <w:t>tentativa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6"/>
        </w:rPr>
        <w:t>de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6"/>
        </w:rPr>
        <w:t>reordenação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6"/>
        </w:rPr>
        <w:t>de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elementos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para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produzir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um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pensamento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do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tipo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aberto,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que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pode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auxiliar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na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melhor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compreensão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2"/>
        </w:rPr>
        <w:t>de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determinado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aspecto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do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mundo,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mas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seus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sentidos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mantêm-se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em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constante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transformação.</w:t>
      </w:r>
    </w:p>
    <w:p w14:paraId="515A7FAC" w14:textId="77777777" w:rsidR="002E7233" w:rsidRDefault="00000000">
      <w:pPr>
        <w:pStyle w:val="Textoindependiente"/>
        <w:spacing w:before="7"/>
        <w:rPr>
          <w:sz w:val="16"/>
        </w:rPr>
      </w:pPr>
      <w:r>
        <w:pict w14:anchorId="7D16FA2F">
          <v:shape id="docshape13" o:spid="_x0000_s2053" style="position:absolute;margin-left:158.75pt;margin-top:11.4pt;width:345.85pt;height:.1pt;z-index:-15727104;mso-wrap-distance-left:0;mso-wrap-distance-right:0;mso-position-horizontal-relative:page" coordorigin="3175,228" coordsize="6917,0" path="m3175,228r6916,e" filled="f" strokecolor="#231f20">
            <v:path arrowok="t"/>
            <w10:wrap type="topAndBottom" anchorx="page"/>
          </v:shape>
        </w:pict>
      </w:r>
    </w:p>
    <w:p w14:paraId="17E0C965" w14:textId="77777777" w:rsidR="002E7233" w:rsidRDefault="00000000">
      <w:pPr>
        <w:pStyle w:val="Prrafodelista"/>
        <w:numPr>
          <w:ilvl w:val="0"/>
          <w:numId w:val="1"/>
        </w:numPr>
        <w:tabs>
          <w:tab w:val="left" w:pos="3085"/>
          <w:tab w:val="left" w:pos="3086"/>
        </w:tabs>
        <w:spacing w:line="235" w:lineRule="auto"/>
        <w:ind w:right="128" w:firstLine="0"/>
        <w:jc w:val="left"/>
        <w:rPr>
          <w:sz w:val="15"/>
        </w:rPr>
      </w:pPr>
      <w:r>
        <w:rPr>
          <w:color w:val="231F20"/>
          <w:spacing w:val="-4"/>
          <w:sz w:val="15"/>
        </w:rPr>
        <w:t>Tradução</w:t>
      </w:r>
      <w:r>
        <w:rPr>
          <w:color w:val="231F20"/>
          <w:spacing w:val="-3"/>
          <w:sz w:val="15"/>
        </w:rPr>
        <w:t xml:space="preserve"> </w:t>
      </w:r>
      <w:r>
        <w:rPr>
          <w:color w:val="231F20"/>
          <w:spacing w:val="-4"/>
          <w:sz w:val="15"/>
        </w:rPr>
        <w:t>minha.</w:t>
      </w:r>
      <w:r>
        <w:rPr>
          <w:color w:val="231F20"/>
          <w:spacing w:val="-5"/>
          <w:sz w:val="15"/>
        </w:rPr>
        <w:t xml:space="preserve"> </w:t>
      </w:r>
      <w:r>
        <w:rPr>
          <w:color w:val="231F20"/>
          <w:spacing w:val="-4"/>
          <w:sz w:val="15"/>
        </w:rPr>
        <w:t>Texto</w:t>
      </w:r>
      <w:r>
        <w:rPr>
          <w:color w:val="231F20"/>
          <w:spacing w:val="-1"/>
          <w:sz w:val="15"/>
        </w:rPr>
        <w:t xml:space="preserve"> </w:t>
      </w:r>
      <w:r>
        <w:rPr>
          <w:color w:val="231F20"/>
          <w:spacing w:val="-4"/>
          <w:sz w:val="15"/>
        </w:rPr>
        <w:t>original:</w:t>
      </w:r>
      <w:r>
        <w:rPr>
          <w:color w:val="231F20"/>
          <w:spacing w:val="-1"/>
          <w:sz w:val="15"/>
        </w:rPr>
        <w:t xml:space="preserve"> </w:t>
      </w:r>
      <w:r>
        <w:rPr>
          <w:color w:val="231F20"/>
          <w:spacing w:val="-4"/>
          <w:sz w:val="15"/>
        </w:rPr>
        <w:t>“A</w:t>
      </w:r>
      <w:r>
        <w:rPr>
          <w:color w:val="231F20"/>
          <w:spacing w:val="-1"/>
          <w:sz w:val="15"/>
        </w:rPr>
        <w:t xml:space="preserve"> </w:t>
      </w:r>
      <w:r>
        <w:rPr>
          <w:color w:val="231F20"/>
          <w:spacing w:val="-4"/>
          <w:sz w:val="15"/>
        </w:rPr>
        <w:t>collection</w:t>
      </w:r>
      <w:r>
        <w:rPr>
          <w:color w:val="231F20"/>
          <w:spacing w:val="-1"/>
          <w:sz w:val="15"/>
        </w:rPr>
        <w:t xml:space="preserve"> </w:t>
      </w:r>
      <w:r>
        <w:rPr>
          <w:color w:val="231F20"/>
          <w:spacing w:val="-4"/>
          <w:sz w:val="15"/>
        </w:rPr>
        <w:t>of</w:t>
      </w:r>
      <w:r>
        <w:rPr>
          <w:color w:val="231F20"/>
          <w:spacing w:val="-1"/>
          <w:sz w:val="15"/>
        </w:rPr>
        <w:t xml:space="preserve"> </w:t>
      </w:r>
      <w:r>
        <w:rPr>
          <w:color w:val="231F20"/>
          <w:spacing w:val="-4"/>
          <w:sz w:val="15"/>
        </w:rPr>
        <w:t>images</w:t>
      </w:r>
      <w:r>
        <w:rPr>
          <w:color w:val="231F20"/>
          <w:spacing w:val="-1"/>
          <w:sz w:val="15"/>
        </w:rPr>
        <w:t xml:space="preserve"> </w:t>
      </w:r>
      <w:r>
        <w:rPr>
          <w:color w:val="231F20"/>
          <w:spacing w:val="-4"/>
          <w:sz w:val="15"/>
        </w:rPr>
        <w:t>or</w:t>
      </w:r>
      <w:r>
        <w:rPr>
          <w:color w:val="231F20"/>
          <w:spacing w:val="-1"/>
          <w:sz w:val="15"/>
        </w:rPr>
        <w:t xml:space="preserve"> </w:t>
      </w:r>
      <w:r>
        <w:rPr>
          <w:color w:val="231F20"/>
          <w:spacing w:val="-4"/>
          <w:sz w:val="15"/>
        </w:rPr>
        <w:t>sounds</w:t>
      </w:r>
      <w:r>
        <w:rPr>
          <w:color w:val="231F20"/>
          <w:spacing w:val="-1"/>
          <w:sz w:val="15"/>
        </w:rPr>
        <w:t xml:space="preserve"> </w:t>
      </w:r>
      <w:r>
        <w:rPr>
          <w:color w:val="231F20"/>
          <w:spacing w:val="-4"/>
          <w:sz w:val="15"/>
        </w:rPr>
        <w:t>arranged</w:t>
      </w:r>
      <w:r>
        <w:rPr>
          <w:color w:val="231F20"/>
          <w:spacing w:val="-1"/>
          <w:sz w:val="15"/>
        </w:rPr>
        <w:t xml:space="preserve"> </w:t>
      </w:r>
      <w:r>
        <w:rPr>
          <w:color w:val="231F20"/>
          <w:spacing w:val="-4"/>
          <w:sz w:val="15"/>
        </w:rPr>
        <w:t>under</w:t>
      </w:r>
      <w:r>
        <w:rPr>
          <w:color w:val="231F20"/>
          <w:spacing w:val="-1"/>
          <w:sz w:val="15"/>
        </w:rPr>
        <w:t xml:space="preserve"> </w:t>
      </w:r>
      <w:r>
        <w:rPr>
          <w:color w:val="231F20"/>
          <w:spacing w:val="-4"/>
          <w:sz w:val="15"/>
        </w:rPr>
        <w:t>a</w:t>
      </w:r>
      <w:r>
        <w:rPr>
          <w:color w:val="231F20"/>
          <w:spacing w:val="-1"/>
          <w:sz w:val="15"/>
        </w:rPr>
        <w:t xml:space="preserve"> </w:t>
      </w:r>
      <w:r>
        <w:rPr>
          <w:color w:val="231F20"/>
          <w:spacing w:val="-4"/>
          <w:sz w:val="15"/>
        </w:rPr>
        <w:t>category</w:t>
      </w:r>
      <w:r>
        <w:rPr>
          <w:color w:val="231F20"/>
          <w:spacing w:val="-1"/>
          <w:sz w:val="15"/>
        </w:rPr>
        <w:t xml:space="preserve"> </w:t>
      </w:r>
      <w:r>
        <w:rPr>
          <w:color w:val="231F20"/>
          <w:spacing w:val="-4"/>
          <w:sz w:val="15"/>
        </w:rPr>
        <w:t>or</w:t>
      </w:r>
      <w:r>
        <w:rPr>
          <w:color w:val="231F20"/>
          <w:spacing w:val="-1"/>
          <w:sz w:val="15"/>
        </w:rPr>
        <w:t xml:space="preserve"> </w:t>
      </w:r>
      <w:r>
        <w:rPr>
          <w:color w:val="231F20"/>
          <w:spacing w:val="-4"/>
          <w:sz w:val="15"/>
        </w:rPr>
        <w:t>used</w:t>
      </w:r>
      <w:r>
        <w:rPr>
          <w:color w:val="231F20"/>
          <w:spacing w:val="-1"/>
          <w:sz w:val="15"/>
        </w:rPr>
        <w:t xml:space="preserve"> </w:t>
      </w:r>
      <w:r>
        <w:rPr>
          <w:color w:val="231F20"/>
          <w:spacing w:val="-4"/>
          <w:sz w:val="15"/>
        </w:rPr>
        <w:t>to</w:t>
      </w:r>
      <w:r>
        <w:rPr>
          <w:color w:val="231F20"/>
          <w:spacing w:val="-1"/>
          <w:sz w:val="15"/>
        </w:rPr>
        <w:t xml:space="preserve"> </w:t>
      </w:r>
      <w:r>
        <w:rPr>
          <w:color w:val="231F20"/>
          <w:spacing w:val="-4"/>
          <w:sz w:val="15"/>
        </w:rPr>
        <w:t>break</w:t>
      </w:r>
      <w:r>
        <w:rPr>
          <w:color w:val="231F20"/>
          <w:spacing w:val="40"/>
          <w:sz w:val="15"/>
        </w:rPr>
        <w:t xml:space="preserve"> </w:t>
      </w:r>
      <w:r>
        <w:rPr>
          <w:color w:val="231F20"/>
          <w:spacing w:val="-2"/>
          <w:sz w:val="15"/>
        </w:rPr>
        <w:t>down</w:t>
      </w:r>
      <w:r>
        <w:rPr>
          <w:color w:val="231F20"/>
          <w:spacing w:val="-6"/>
          <w:sz w:val="15"/>
        </w:rPr>
        <w:t xml:space="preserve"> </w:t>
      </w:r>
      <w:r>
        <w:rPr>
          <w:color w:val="231F20"/>
          <w:spacing w:val="-2"/>
          <w:sz w:val="15"/>
        </w:rPr>
        <w:t>a</w:t>
      </w:r>
      <w:r>
        <w:rPr>
          <w:color w:val="231F20"/>
          <w:spacing w:val="-4"/>
          <w:sz w:val="15"/>
        </w:rPr>
        <w:t xml:space="preserve"> </w:t>
      </w:r>
      <w:r>
        <w:rPr>
          <w:color w:val="231F20"/>
          <w:spacing w:val="-2"/>
          <w:sz w:val="15"/>
        </w:rPr>
        <w:t>film</w:t>
      </w:r>
      <w:r>
        <w:rPr>
          <w:color w:val="231F20"/>
          <w:spacing w:val="-4"/>
          <w:sz w:val="15"/>
        </w:rPr>
        <w:t xml:space="preserve"> </w:t>
      </w:r>
      <w:r>
        <w:rPr>
          <w:color w:val="231F20"/>
          <w:spacing w:val="-2"/>
          <w:sz w:val="15"/>
        </w:rPr>
        <w:t>to</w:t>
      </w:r>
      <w:r>
        <w:rPr>
          <w:color w:val="231F20"/>
          <w:spacing w:val="-4"/>
          <w:sz w:val="15"/>
        </w:rPr>
        <w:t xml:space="preserve"> </w:t>
      </w:r>
      <w:r>
        <w:rPr>
          <w:color w:val="231F20"/>
          <w:spacing w:val="-2"/>
          <w:sz w:val="15"/>
        </w:rPr>
        <w:t>a</w:t>
      </w:r>
      <w:r>
        <w:rPr>
          <w:color w:val="231F20"/>
          <w:spacing w:val="-4"/>
          <w:sz w:val="15"/>
        </w:rPr>
        <w:t xml:space="preserve"> </w:t>
      </w:r>
      <w:r>
        <w:rPr>
          <w:color w:val="231F20"/>
          <w:spacing w:val="-2"/>
          <w:sz w:val="15"/>
        </w:rPr>
        <w:t>set</w:t>
      </w:r>
      <w:r>
        <w:rPr>
          <w:color w:val="231F20"/>
          <w:spacing w:val="-4"/>
          <w:sz w:val="15"/>
        </w:rPr>
        <w:t xml:space="preserve"> </w:t>
      </w:r>
      <w:r>
        <w:rPr>
          <w:color w:val="231F20"/>
          <w:spacing w:val="-2"/>
          <w:sz w:val="15"/>
        </w:rPr>
        <w:t>of</w:t>
      </w:r>
      <w:r>
        <w:rPr>
          <w:color w:val="231F20"/>
          <w:spacing w:val="-4"/>
          <w:sz w:val="15"/>
        </w:rPr>
        <w:t xml:space="preserve"> </w:t>
      </w:r>
      <w:r>
        <w:rPr>
          <w:color w:val="231F20"/>
          <w:spacing w:val="-2"/>
          <w:sz w:val="15"/>
        </w:rPr>
        <w:t>elements.</w:t>
      </w:r>
      <w:r>
        <w:rPr>
          <w:color w:val="231F20"/>
          <w:spacing w:val="-4"/>
          <w:sz w:val="15"/>
        </w:rPr>
        <w:t xml:space="preserve"> </w:t>
      </w:r>
      <w:r>
        <w:rPr>
          <w:color w:val="231F20"/>
          <w:spacing w:val="-2"/>
          <w:sz w:val="15"/>
        </w:rPr>
        <w:t>Usually</w:t>
      </w:r>
      <w:r>
        <w:rPr>
          <w:color w:val="231F20"/>
          <w:spacing w:val="-7"/>
          <w:sz w:val="15"/>
        </w:rPr>
        <w:t xml:space="preserve"> </w:t>
      </w:r>
      <w:r>
        <w:rPr>
          <w:color w:val="231F20"/>
          <w:spacing w:val="-2"/>
          <w:sz w:val="15"/>
        </w:rPr>
        <w:t>very</w:t>
      </w:r>
      <w:r>
        <w:rPr>
          <w:color w:val="231F20"/>
          <w:spacing w:val="-3"/>
          <w:sz w:val="15"/>
        </w:rPr>
        <w:t xml:space="preserve"> </w:t>
      </w:r>
      <w:r>
        <w:rPr>
          <w:color w:val="231F20"/>
          <w:spacing w:val="-2"/>
          <w:sz w:val="15"/>
        </w:rPr>
        <w:t>short</w:t>
      </w:r>
      <w:r>
        <w:rPr>
          <w:color w:val="231F20"/>
          <w:spacing w:val="-4"/>
          <w:sz w:val="15"/>
        </w:rPr>
        <w:t xml:space="preserve"> </w:t>
      </w:r>
      <w:r>
        <w:rPr>
          <w:color w:val="231F20"/>
          <w:spacing w:val="-2"/>
          <w:sz w:val="15"/>
        </w:rPr>
        <w:t>and</w:t>
      </w:r>
      <w:r>
        <w:rPr>
          <w:color w:val="231F20"/>
          <w:spacing w:val="-4"/>
          <w:sz w:val="15"/>
        </w:rPr>
        <w:t xml:space="preserve"> </w:t>
      </w:r>
      <w:r>
        <w:rPr>
          <w:color w:val="231F20"/>
          <w:spacing w:val="-2"/>
          <w:sz w:val="15"/>
        </w:rPr>
        <w:t>lacks</w:t>
      </w:r>
      <w:r>
        <w:rPr>
          <w:color w:val="231F20"/>
          <w:spacing w:val="-4"/>
          <w:sz w:val="15"/>
        </w:rPr>
        <w:t xml:space="preserve"> </w:t>
      </w:r>
      <w:r>
        <w:rPr>
          <w:color w:val="231F20"/>
          <w:spacing w:val="-2"/>
          <w:sz w:val="15"/>
        </w:rPr>
        <w:t>text</w:t>
      </w:r>
      <w:r>
        <w:rPr>
          <w:color w:val="231F20"/>
          <w:spacing w:val="-4"/>
          <w:sz w:val="15"/>
        </w:rPr>
        <w:t xml:space="preserve"> </w:t>
      </w:r>
      <w:r>
        <w:rPr>
          <w:color w:val="231F20"/>
          <w:spacing w:val="-2"/>
          <w:sz w:val="15"/>
        </w:rPr>
        <w:t>so</w:t>
      </w:r>
      <w:r>
        <w:rPr>
          <w:color w:val="231F20"/>
          <w:spacing w:val="-4"/>
          <w:sz w:val="15"/>
        </w:rPr>
        <w:t xml:space="preserve"> </w:t>
      </w:r>
      <w:r>
        <w:rPr>
          <w:color w:val="231F20"/>
          <w:spacing w:val="-2"/>
          <w:sz w:val="15"/>
        </w:rPr>
        <w:t>as</w:t>
      </w:r>
      <w:r>
        <w:rPr>
          <w:color w:val="231F20"/>
          <w:spacing w:val="-4"/>
          <w:sz w:val="15"/>
        </w:rPr>
        <w:t xml:space="preserve"> </w:t>
      </w:r>
      <w:r>
        <w:rPr>
          <w:color w:val="231F20"/>
          <w:spacing w:val="-2"/>
          <w:sz w:val="15"/>
        </w:rPr>
        <w:t>to</w:t>
      </w:r>
      <w:r>
        <w:rPr>
          <w:color w:val="231F20"/>
          <w:spacing w:val="-4"/>
          <w:sz w:val="15"/>
        </w:rPr>
        <w:t xml:space="preserve"> </w:t>
      </w:r>
      <w:r>
        <w:rPr>
          <w:color w:val="231F20"/>
          <w:spacing w:val="-2"/>
          <w:sz w:val="15"/>
        </w:rPr>
        <w:t>maximize</w:t>
      </w:r>
      <w:r>
        <w:rPr>
          <w:color w:val="231F20"/>
          <w:spacing w:val="-4"/>
          <w:sz w:val="15"/>
        </w:rPr>
        <w:t xml:space="preserve"> </w:t>
      </w:r>
      <w:r>
        <w:rPr>
          <w:color w:val="231F20"/>
          <w:spacing w:val="-2"/>
          <w:sz w:val="15"/>
        </w:rPr>
        <w:t>its</w:t>
      </w:r>
      <w:r>
        <w:rPr>
          <w:color w:val="231F20"/>
          <w:spacing w:val="-4"/>
          <w:sz w:val="15"/>
        </w:rPr>
        <w:t xml:space="preserve"> </w:t>
      </w:r>
      <w:r>
        <w:rPr>
          <w:color w:val="231F20"/>
          <w:spacing w:val="-2"/>
          <w:sz w:val="15"/>
        </w:rPr>
        <w:t>impact</w:t>
      </w:r>
      <w:r>
        <w:rPr>
          <w:color w:val="231F20"/>
          <w:spacing w:val="-4"/>
          <w:sz w:val="15"/>
        </w:rPr>
        <w:t xml:space="preserve"> </w:t>
      </w:r>
      <w:r>
        <w:rPr>
          <w:color w:val="231F20"/>
          <w:spacing w:val="-2"/>
          <w:sz w:val="15"/>
        </w:rPr>
        <w:t>on</w:t>
      </w:r>
      <w:r>
        <w:rPr>
          <w:color w:val="231F20"/>
          <w:spacing w:val="-4"/>
          <w:sz w:val="15"/>
        </w:rPr>
        <w:t xml:space="preserve"> </w:t>
      </w:r>
      <w:r>
        <w:rPr>
          <w:color w:val="231F20"/>
          <w:spacing w:val="-2"/>
          <w:sz w:val="15"/>
        </w:rPr>
        <w:t>a</w:t>
      </w:r>
      <w:r>
        <w:rPr>
          <w:color w:val="231F20"/>
          <w:spacing w:val="-7"/>
          <w:sz w:val="15"/>
        </w:rPr>
        <w:t xml:space="preserve"> </w:t>
      </w:r>
      <w:r>
        <w:rPr>
          <w:color w:val="231F20"/>
          <w:spacing w:val="-2"/>
          <w:sz w:val="15"/>
        </w:rPr>
        <w:t>visual</w:t>
      </w:r>
      <w:r>
        <w:rPr>
          <w:color w:val="231F20"/>
          <w:spacing w:val="-3"/>
          <w:sz w:val="15"/>
        </w:rPr>
        <w:t xml:space="preserve"> </w:t>
      </w:r>
      <w:r>
        <w:rPr>
          <w:color w:val="231F20"/>
          <w:spacing w:val="-2"/>
          <w:sz w:val="15"/>
        </w:rPr>
        <w:t>level”.</w:t>
      </w:r>
    </w:p>
    <w:p w14:paraId="259AEE5A" w14:textId="77777777" w:rsidR="002E7233" w:rsidRDefault="002E7233">
      <w:pPr>
        <w:spacing w:line="235" w:lineRule="auto"/>
        <w:rPr>
          <w:sz w:val="15"/>
        </w:rPr>
        <w:sectPr w:rsidR="002E7233">
          <w:headerReference w:type="default" r:id="rId14"/>
          <w:footerReference w:type="even" r:id="rId15"/>
          <w:footerReference w:type="default" r:id="rId16"/>
          <w:pgSz w:w="11630" w:h="12190"/>
          <w:pgMar w:top="1320" w:right="1400" w:bottom="900" w:left="400" w:header="0" w:footer="718" w:gutter="0"/>
          <w:pgNumType w:start="37"/>
          <w:cols w:space="720"/>
        </w:sectPr>
      </w:pPr>
    </w:p>
    <w:p w14:paraId="43B6B130" w14:textId="77777777" w:rsidR="002E7233" w:rsidRDefault="00000000">
      <w:pPr>
        <w:pStyle w:val="Textoindependiente"/>
        <w:spacing w:before="79" w:line="276" w:lineRule="auto"/>
        <w:ind w:left="1130" w:right="1770" w:firstLine="283"/>
        <w:jc w:val="both"/>
      </w:pPr>
      <w:r>
        <w:rPr>
          <w:color w:val="231F20"/>
          <w:spacing w:val="-6"/>
        </w:rPr>
        <w:lastRenderedPageBreak/>
        <w:t>De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6"/>
        </w:rPr>
        <w:t>volta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a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2020,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me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deparo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com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certa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6"/>
        </w:rPr>
        <w:t>popularização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no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uso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do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vídeo-ensaio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no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curso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de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6"/>
        </w:rPr>
        <w:t>cinema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da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6"/>
        </w:rPr>
        <w:t>UBI.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6"/>
        </w:rPr>
        <w:t>Em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muitas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das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disciplinas,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a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realização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de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6"/>
        </w:rPr>
        <w:t>um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vídeo-ensaio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era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um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dos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exercícios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exigidos,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6"/>
        </w:rPr>
        <w:t>ou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então</w:t>
      </w:r>
      <w:r>
        <w:rPr>
          <w:color w:val="231F20"/>
          <w:spacing w:val="40"/>
        </w:rPr>
        <w:t xml:space="preserve"> </w:t>
      </w:r>
      <w:r>
        <w:rPr>
          <w:color w:val="231F20"/>
          <w:w w:val="90"/>
        </w:rPr>
        <w:t>havia a opção de se realizar um ensaio audiovisual ao invés de um texto convencional. Me impressionava</w:t>
      </w:r>
      <w:r>
        <w:rPr>
          <w:color w:val="231F20"/>
          <w:spacing w:val="80"/>
          <w:w w:val="150"/>
        </w:rPr>
        <w:t xml:space="preserve"> </w:t>
      </w:r>
      <w:r>
        <w:rPr>
          <w:color w:val="231F20"/>
          <w:spacing w:val="-2"/>
        </w:rPr>
        <w:t>o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fato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de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os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professores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mencionarem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essa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atividade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aos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alunos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sem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entrar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em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maiores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detalhes,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e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2"/>
        </w:rPr>
        <w:t>ninguém questionar sobre essa atividade, como se fosse algo corriqueiro.</w:t>
      </w:r>
    </w:p>
    <w:p w14:paraId="52B844A5" w14:textId="77777777" w:rsidR="002E7233" w:rsidRDefault="00000000">
      <w:pPr>
        <w:pStyle w:val="Textoindependiente"/>
        <w:spacing w:before="114" w:line="276" w:lineRule="auto"/>
        <w:ind w:left="1130" w:right="1772" w:firstLine="283"/>
        <w:jc w:val="both"/>
      </w:pPr>
      <w:r>
        <w:rPr>
          <w:color w:val="231F20"/>
          <w:spacing w:val="-4"/>
        </w:rPr>
        <w:t>No entanto, as coisas se passavam dessa maneira apenas nas disciplinas da graduação, nas quais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2"/>
        </w:rPr>
        <w:t>a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imensa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maioria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dos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alunos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eram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portugueses.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Curiosamente,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curso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de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mestrado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em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cinema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da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4"/>
        </w:rPr>
        <w:t>UBI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4"/>
        </w:rPr>
        <w:t>era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composto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majoritariamente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por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brasileiros,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e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nas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4"/>
        </w:rPr>
        <w:t>disciplinas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de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mestrado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que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pude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participar,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2"/>
        </w:rPr>
        <w:t>a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relação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com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o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vídeo-ensaio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era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muito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diferente.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Tanto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era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assim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que,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em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uma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dessas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disciplinas,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o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4"/>
        </w:rPr>
        <w:t>professor dedicou uma aula inteira apenas para falar sobre vídeo-ensaio, visto que era uma atividade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obrigatória para aquela disciplina.</w:t>
      </w:r>
    </w:p>
    <w:p w14:paraId="022E4F5A" w14:textId="77777777" w:rsidR="002E7233" w:rsidRDefault="00000000">
      <w:pPr>
        <w:pStyle w:val="Textoindependiente"/>
        <w:spacing w:before="115" w:line="276" w:lineRule="auto"/>
        <w:ind w:left="1130" w:right="1770" w:firstLine="283"/>
        <w:jc w:val="both"/>
      </w:pPr>
      <w:r>
        <w:rPr>
          <w:color w:val="231F20"/>
          <w:spacing w:val="-6"/>
        </w:rPr>
        <w:t>O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6"/>
        </w:rPr>
        <w:t>professor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em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questão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nos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mostrou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diversos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exemplos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6"/>
        </w:rPr>
        <w:t>de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vídeos-ensaios,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elencou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as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diretrizes,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os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4"/>
        </w:rPr>
        <w:t>critérios de avaliação, e nos deu cerca de um mês para concluir a atividade. Ao longo daquele mês, fui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6"/>
        </w:rPr>
        <w:t>atrás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de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muitas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das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referências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de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vídeo-ensaístas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que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nos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haviam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sido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passadas,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e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me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surpreendi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com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4"/>
        </w:rPr>
        <w:t>o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4"/>
        </w:rPr>
        <w:t>trabalho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de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Kevin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B.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Lee.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Ao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contrário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de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4"/>
        </w:rPr>
        <w:t>Kogonada,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Lee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utiliza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uma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grande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quantidade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de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4"/>
        </w:rPr>
        <w:t>texto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em</w:t>
      </w:r>
      <w:r>
        <w:rPr>
          <w:color w:val="231F20"/>
          <w:spacing w:val="40"/>
        </w:rPr>
        <w:t xml:space="preserve"> </w:t>
      </w:r>
      <w:r>
        <w:rPr>
          <w:color w:val="231F20"/>
          <w:w w:val="90"/>
        </w:rPr>
        <w:t>seus trabalhos, mas de uma maneira bastante peculiar. Seus vídeos enquadram-se naquilo que Bateman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4"/>
        </w:rPr>
        <w:t xml:space="preserve">(2016) define como </w:t>
      </w:r>
      <w:r>
        <w:rPr>
          <w:i/>
          <w:color w:val="231F20"/>
          <w:spacing w:val="-4"/>
        </w:rPr>
        <w:t>desktop video</w:t>
      </w:r>
      <w:r>
        <w:rPr>
          <w:color w:val="231F20"/>
          <w:spacing w:val="-4"/>
        </w:rPr>
        <w:t>, isto é, além de manipular os filmes que analisa, Lee também grava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4"/>
        </w:rPr>
        <w:t>a própria tela de seu computador enquanto realiza sua edição ou então incorpora de alguma maneira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6"/>
        </w:rPr>
        <w:t>imagens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6"/>
        </w:rPr>
        <w:t>de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6"/>
        </w:rPr>
        <w:t>suas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6"/>
        </w:rPr>
        <w:t>telas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6"/>
        </w:rPr>
        <w:t>de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6"/>
        </w:rPr>
        <w:t>modo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6"/>
        </w:rPr>
        <w:t>a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6"/>
        </w:rPr>
        <w:t>fazer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6"/>
        </w:rPr>
        <w:t>com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6"/>
        </w:rPr>
        <w:t>que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6"/>
        </w:rPr>
        <w:t>isso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6"/>
        </w:rPr>
        <w:t>defina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6"/>
        </w:rPr>
        <w:t>a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6"/>
        </w:rPr>
        <w:t>forma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6"/>
        </w:rPr>
        <w:t>de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6"/>
        </w:rPr>
        <w:t>seus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6"/>
        </w:rPr>
        <w:t>vídeos.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Em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6"/>
        </w:rPr>
        <w:t>trabalhos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6"/>
        </w:rPr>
        <w:t>como</w:t>
      </w:r>
      <w:r>
        <w:rPr>
          <w:color w:val="231F20"/>
          <w:spacing w:val="40"/>
        </w:rPr>
        <w:t xml:space="preserve"> </w:t>
      </w:r>
      <w:r>
        <w:rPr>
          <w:i/>
          <w:color w:val="231F20"/>
          <w:spacing w:val="-2"/>
        </w:rPr>
        <w:t>Right</w:t>
      </w:r>
      <w:r>
        <w:rPr>
          <w:i/>
          <w:color w:val="231F20"/>
          <w:spacing w:val="-6"/>
        </w:rPr>
        <w:t xml:space="preserve"> </w:t>
      </w:r>
      <w:r>
        <w:rPr>
          <w:i/>
          <w:color w:val="231F20"/>
          <w:spacing w:val="-2"/>
        </w:rPr>
        <w:t>Now</w:t>
      </w:r>
      <w:r>
        <w:rPr>
          <w:i/>
          <w:color w:val="231F20"/>
          <w:spacing w:val="-7"/>
        </w:rPr>
        <w:t xml:space="preserve"> </w:t>
      </w:r>
      <w:r>
        <w:rPr>
          <w:i/>
          <w:color w:val="231F20"/>
          <w:spacing w:val="-2"/>
        </w:rPr>
        <w:t>Then</w:t>
      </w:r>
      <w:r>
        <w:rPr>
          <w:i/>
          <w:color w:val="231F20"/>
          <w:spacing w:val="-7"/>
        </w:rPr>
        <w:t xml:space="preserve"> </w:t>
      </w:r>
      <w:r>
        <w:rPr>
          <w:i/>
          <w:color w:val="231F20"/>
          <w:spacing w:val="-2"/>
        </w:rPr>
        <w:t>Wrong</w:t>
      </w:r>
      <w:r>
        <w:rPr>
          <w:i/>
          <w:color w:val="231F20"/>
          <w:spacing w:val="-5"/>
        </w:rPr>
        <w:t xml:space="preserve"> </w:t>
      </w:r>
      <w:r>
        <w:rPr>
          <w:color w:val="231F20"/>
          <w:spacing w:val="-2"/>
        </w:rPr>
        <w:t>(Lee,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2016),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Lee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empreende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uma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desconstrução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do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uso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de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textos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e</w:t>
      </w:r>
      <w:r>
        <w:rPr>
          <w:color w:val="231F20"/>
          <w:spacing w:val="-5"/>
        </w:rPr>
        <w:t xml:space="preserve"> </w:t>
      </w:r>
      <w:r>
        <w:rPr>
          <w:i/>
          <w:color w:val="231F20"/>
          <w:spacing w:val="-2"/>
        </w:rPr>
        <w:t>voice</w:t>
      </w:r>
      <w:r>
        <w:rPr>
          <w:i/>
          <w:color w:val="231F20"/>
          <w:spacing w:val="-6"/>
        </w:rPr>
        <w:t xml:space="preserve"> </w:t>
      </w:r>
      <w:r>
        <w:rPr>
          <w:i/>
          <w:color w:val="231F20"/>
          <w:spacing w:val="-2"/>
        </w:rPr>
        <w:t>over</w:t>
      </w:r>
      <w:r>
        <w:rPr>
          <w:i/>
          <w:color w:val="231F20"/>
          <w:spacing w:val="40"/>
        </w:rPr>
        <w:t xml:space="preserve"> </w:t>
      </w:r>
      <w:r>
        <w:rPr>
          <w:color w:val="231F20"/>
          <w:spacing w:val="-6"/>
        </w:rPr>
        <w:t>em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vídeos-ensaios,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aproveitando-se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de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maneira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inusitada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dos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recursos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do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meio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digital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e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diversificando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ainda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mais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possibilidades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reflexão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respeito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audiovisual.</w:t>
      </w:r>
    </w:p>
    <w:p w14:paraId="45A6E844" w14:textId="77777777" w:rsidR="002E7233" w:rsidRDefault="00000000">
      <w:pPr>
        <w:pStyle w:val="Textoindependiente"/>
        <w:spacing w:before="115" w:line="276" w:lineRule="auto"/>
        <w:ind w:left="1130" w:right="1769" w:firstLine="283"/>
        <w:jc w:val="both"/>
      </w:pPr>
      <w:r>
        <w:rPr>
          <w:color w:val="231F20"/>
          <w:spacing w:val="-6"/>
        </w:rPr>
        <w:t>Naturalmente,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o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que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tentei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fazer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em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meu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exercício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final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para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a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disciplina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era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fortemente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inspirado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4"/>
        </w:rPr>
        <w:t>pelo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4"/>
        </w:rPr>
        <w:t>trabalho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de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Kevin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B.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Lee.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No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entanto,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4"/>
        </w:rPr>
        <w:t>meu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trabalho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desagradou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muito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o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professor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português.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4"/>
        </w:rPr>
        <w:t>Fui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2"/>
        </w:rPr>
        <w:t>repreendido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pela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enorme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quantidade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de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textos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que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utilizei,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e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ele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me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incentivou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a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refazer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o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trabalho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2"/>
        </w:rPr>
        <w:t>futuramente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focando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na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tentativa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de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diminuir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o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uso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de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textos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e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intensificar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a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manipulação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de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sons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imagens.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Para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meu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consolo,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no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entanto,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não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fui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único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ser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repreendido: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quase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totalidade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2"/>
        </w:rPr>
        <w:t>turma,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majoritariamente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formada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por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brasileiros,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teve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suas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tentativas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de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vídeo-ensaio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renegadas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duramente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criticadas.</w:t>
      </w:r>
    </w:p>
    <w:p w14:paraId="2F2957DE" w14:textId="77777777" w:rsidR="002E7233" w:rsidRDefault="00000000">
      <w:pPr>
        <w:spacing w:before="114"/>
        <w:ind w:left="1130"/>
        <w:jc w:val="both"/>
        <w:rPr>
          <w:i/>
          <w:sz w:val="17"/>
        </w:rPr>
      </w:pPr>
      <w:r>
        <w:rPr>
          <w:i/>
          <w:color w:val="231F20"/>
          <w:spacing w:val="-4"/>
          <w:sz w:val="17"/>
        </w:rPr>
        <w:t>1.2</w:t>
      </w:r>
      <w:r>
        <w:rPr>
          <w:i/>
          <w:color w:val="231F20"/>
          <w:spacing w:val="-3"/>
          <w:sz w:val="17"/>
        </w:rPr>
        <w:t xml:space="preserve"> </w:t>
      </w:r>
      <w:r>
        <w:rPr>
          <w:i/>
          <w:color w:val="231F20"/>
          <w:spacing w:val="-4"/>
          <w:sz w:val="17"/>
        </w:rPr>
        <w:t>Direcionamentos</w:t>
      </w:r>
      <w:r>
        <w:rPr>
          <w:i/>
          <w:color w:val="231F20"/>
          <w:spacing w:val="-2"/>
          <w:sz w:val="17"/>
        </w:rPr>
        <w:t xml:space="preserve"> </w:t>
      </w:r>
      <w:r>
        <w:rPr>
          <w:i/>
          <w:color w:val="231F20"/>
          <w:spacing w:val="-4"/>
          <w:sz w:val="17"/>
        </w:rPr>
        <w:t>iniciais</w:t>
      </w:r>
    </w:p>
    <w:p w14:paraId="601C9DFD" w14:textId="77777777" w:rsidR="002E7233" w:rsidRDefault="00000000">
      <w:pPr>
        <w:pStyle w:val="Textoindependiente"/>
        <w:spacing w:before="145" w:line="276" w:lineRule="auto"/>
        <w:ind w:left="1130" w:right="1772" w:firstLine="283"/>
        <w:jc w:val="both"/>
      </w:pPr>
      <w:r>
        <w:rPr>
          <w:color w:val="231F20"/>
          <w:w w:val="90"/>
        </w:rPr>
        <w:t>Em uma palestra sobre</w:t>
      </w:r>
      <w:r>
        <w:rPr>
          <w:color w:val="231F20"/>
          <w:spacing w:val="-2"/>
          <w:w w:val="90"/>
        </w:rPr>
        <w:t xml:space="preserve"> </w:t>
      </w:r>
      <w:r>
        <w:rPr>
          <w:color w:val="231F20"/>
          <w:w w:val="90"/>
        </w:rPr>
        <w:t>vídeo-ensaio na Universidad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Torcuato Di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Tella, em 2019, a acadêmica britânica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6"/>
        </w:rPr>
        <w:t>Catherine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6"/>
        </w:rPr>
        <w:t>Grant,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uma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das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mais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importantes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vídeo-ensaístas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no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6"/>
        </w:rPr>
        <w:t>mundo,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traz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uma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frase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de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Laura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Mulvey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6"/>
        </w:rPr>
        <w:t>a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respeito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de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alguns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pontos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nos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quais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as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novas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tecnologias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podem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auxiliar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no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estudo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acadêmico: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“para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2"/>
        </w:rPr>
        <w:t>o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pensamento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associativo,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[para]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reflexão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sobre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ressonância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e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conotação,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[para]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a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identificação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de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2"/>
        </w:rPr>
        <w:t>pistas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visuais, a interpretação da forma e estilo cinematográficos e, finalmente, devaneio pessoal”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4"/>
        </w:rPr>
        <w:t>(Mulvey,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4"/>
        </w:rPr>
        <w:t>2006,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4"/>
        </w:rPr>
        <w:t>146-147).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4"/>
        </w:rPr>
        <w:t>Este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4"/>
        </w:rPr>
        <w:t>último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4"/>
        </w:rPr>
        <w:t>ponto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4"/>
        </w:rPr>
        <w:t>era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4"/>
        </w:rPr>
        <w:t>o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4"/>
        </w:rPr>
        <w:t>preferido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4"/>
        </w:rPr>
        <w:t>de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4"/>
        </w:rPr>
        <w:t>Grant,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4"/>
        </w:rPr>
        <w:t>e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4"/>
        </w:rPr>
        <w:t>ainda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4"/>
        </w:rPr>
        <w:t>que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4"/>
        </w:rPr>
        <w:t>Mulvey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4"/>
        </w:rPr>
        <w:t>não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4"/>
        </w:rPr>
        <w:t>esteja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5"/>
        </w:rPr>
        <w:t>se</w:t>
      </w:r>
    </w:p>
    <w:p w14:paraId="44E5D18B" w14:textId="77777777" w:rsidR="002E7233" w:rsidRDefault="002E7233">
      <w:pPr>
        <w:spacing w:line="276" w:lineRule="auto"/>
        <w:jc w:val="both"/>
        <w:sectPr w:rsidR="002E7233">
          <w:headerReference w:type="even" r:id="rId17"/>
          <w:pgSz w:w="11630" w:h="12190"/>
          <w:pgMar w:top="1320" w:right="1400" w:bottom="900" w:left="400" w:header="0" w:footer="718" w:gutter="0"/>
          <w:cols w:space="720"/>
        </w:sectPr>
      </w:pPr>
    </w:p>
    <w:p w14:paraId="3FA4AB25" w14:textId="77777777" w:rsidR="002E7233" w:rsidRDefault="00000000">
      <w:pPr>
        <w:pStyle w:val="Textoindependiente"/>
        <w:spacing w:before="81" w:line="276" w:lineRule="auto"/>
        <w:ind w:left="2774" w:right="128"/>
        <w:jc w:val="both"/>
      </w:pPr>
      <w:r>
        <w:rPr>
          <w:color w:val="231F20"/>
          <w:spacing w:val="-6"/>
        </w:rPr>
        <w:lastRenderedPageBreak/>
        <w:t>referindo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especificamente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a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ensaios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audiovisuais,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é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a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partir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dele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que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Grant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desenvolve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boa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parte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de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seu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6"/>
        </w:rPr>
        <w:t>pensamento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6"/>
        </w:rPr>
        <w:t>acerca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das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possíveis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contribuições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do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ensaísmo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audiovisual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6"/>
        </w:rPr>
        <w:t>nos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estudos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das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mídias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digitais.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Voltaremos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pensamento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Grant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mais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adiante.</w:t>
      </w:r>
    </w:p>
    <w:p w14:paraId="2B4688A1" w14:textId="77777777" w:rsidR="002E7233" w:rsidRDefault="00000000">
      <w:pPr>
        <w:pStyle w:val="Textoindependiente"/>
        <w:spacing w:before="114" w:line="276" w:lineRule="auto"/>
        <w:ind w:left="2774" w:right="125" w:firstLine="283"/>
        <w:jc w:val="both"/>
      </w:pPr>
      <w:r>
        <w:rPr>
          <w:color w:val="231F20"/>
          <w:w w:val="90"/>
        </w:rPr>
        <w:t>Portanto, meu relato pessoal no subcapítulo anterior não pretende apenas introduzir a problemática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6"/>
        </w:rPr>
        <w:t>do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6"/>
        </w:rPr>
        <w:t>descaso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6"/>
        </w:rPr>
        <w:t>em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6"/>
        </w:rPr>
        <w:t>relação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6"/>
        </w:rPr>
        <w:t>ao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6"/>
        </w:rPr>
        <w:t>vídeo-ensaio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6"/>
        </w:rPr>
        <w:t>no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6"/>
        </w:rPr>
        <w:t>meio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6"/>
        </w:rPr>
        <w:t>acadêmico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6"/>
        </w:rPr>
        <w:t>brasileiro.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6"/>
        </w:rPr>
        <w:t>Busco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6"/>
        </w:rPr>
        <w:t>também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6"/>
        </w:rPr>
        <w:t>reafirmar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6"/>
        </w:rPr>
        <w:t>a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6"/>
        </w:rPr>
        <w:t>noção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8"/>
        </w:rPr>
        <w:t>trazida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inicialmente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por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Mulvey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e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depois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desenvolvida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por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Grant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de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incorporação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do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devaneio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pessoal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na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4"/>
        </w:rPr>
        <w:t>metodologia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4"/>
        </w:rPr>
        <w:t>e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na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prática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da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pesquisa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científica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em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4"/>
        </w:rPr>
        <w:t>ciências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da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comunicação,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tanto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na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identificação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de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6"/>
        </w:rPr>
        <w:t>questões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6"/>
        </w:rPr>
        <w:t>a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serem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trabalhadas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quanto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em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seu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modo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6"/>
        </w:rPr>
        <w:t>de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exposição.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Acredito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que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o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vídeo-ensaio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seja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6"/>
        </w:rPr>
        <w:t>uma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4"/>
        </w:rPr>
        <w:t>linguagem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muito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rica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e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ainda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pouco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explorada,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e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que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para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aproveitarmos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todas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as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suas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possibilidades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6"/>
        </w:rPr>
        <w:t>de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contribuição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acadêmica,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é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preciso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que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se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estimule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uma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prática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que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6"/>
        </w:rPr>
        <w:t>vise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sempre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o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novo,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que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articule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4"/>
        </w:rPr>
        <w:t>os limites da linguagem audiovisual e, se possível, que busque ao máximo desvencilhar-se de normas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2"/>
        </w:rPr>
        <w:t>rígidas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de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sistematização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metodológica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utilizadas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convencionalmente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em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trabalhos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escritos.</w:t>
      </w:r>
    </w:p>
    <w:p w14:paraId="4BF44854" w14:textId="77777777" w:rsidR="002E7233" w:rsidRDefault="00000000">
      <w:pPr>
        <w:pStyle w:val="Textoindependiente"/>
        <w:spacing w:before="115" w:line="276" w:lineRule="auto"/>
        <w:ind w:left="2774" w:right="123" w:firstLine="283"/>
        <w:jc w:val="both"/>
      </w:pPr>
      <w:r>
        <w:rPr>
          <w:color w:val="231F20"/>
          <w:spacing w:val="-2"/>
        </w:rPr>
        <w:t>Dessa forma, este trabalho pretende fazer uma análise a respeito da atual pesquisa acadêmica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relacionada ao vídeo-ensaio no Brasil. Para tanto, foi feita uma pesquisa em três dos principais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4"/>
        </w:rPr>
        <w:t>repositórios de trabalhos acadêmicos disponíveis online (Scielo, Google Acadêmico e Academia.edu)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4"/>
        </w:rPr>
        <w:t>na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busca de artigos científicos sobre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4"/>
        </w:rPr>
        <w:t>vídeo-ensaio escritos por brasileiros nos últimos 15 anos. A partir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disso,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foram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selecionados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cinco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artigos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para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serem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analisados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mais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detalhadamente.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principal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6"/>
        </w:rPr>
        <w:t>critério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de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seleção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foi,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além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da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qualidade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da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pesquisa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e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do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referencial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teórico,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prezar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por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trabalhos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que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4"/>
        </w:rPr>
        <w:t>vão além da análise de vídeos-ensaios específicos e estabelecem propostas de avanço na pesquisa no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campo do ensaio audiovisual.</w:t>
      </w:r>
    </w:p>
    <w:p w14:paraId="75878F10" w14:textId="77777777" w:rsidR="002E7233" w:rsidRDefault="00000000">
      <w:pPr>
        <w:pStyle w:val="Ttulo1"/>
        <w:numPr>
          <w:ilvl w:val="0"/>
          <w:numId w:val="2"/>
        </w:numPr>
        <w:tabs>
          <w:tab w:val="left" w:pos="2939"/>
        </w:tabs>
        <w:spacing w:before="114"/>
        <w:ind w:left="2938" w:hanging="165"/>
        <w:jc w:val="both"/>
      </w:pPr>
      <w:r>
        <w:rPr>
          <w:color w:val="231F20"/>
          <w:spacing w:val="-4"/>
        </w:rPr>
        <w:t>O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Estado das Coisas</w:t>
      </w:r>
    </w:p>
    <w:p w14:paraId="6C883CC4" w14:textId="77777777" w:rsidR="002E7233" w:rsidRDefault="00000000">
      <w:pPr>
        <w:pStyle w:val="Textoindependiente"/>
        <w:spacing w:before="145" w:line="276" w:lineRule="auto"/>
        <w:ind w:left="2774" w:right="127" w:firstLine="283"/>
        <w:jc w:val="both"/>
      </w:pPr>
      <w:r>
        <w:rPr>
          <w:color w:val="231F20"/>
          <w:w w:val="90"/>
        </w:rPr>
        <w:t>Uma rápida passada de olhos sobre os resultados da busca pelo termo “vídeo-ensaio” nos repositórios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4"/>
        </w:rPr>
        <w:t>online dá uma boa noção da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variedade em que o audiovisual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vem sendo usado em diferentes campos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4"/>
        </w:rPr>
        <w:t>da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4"/>
        </w:rPr>
        <w:t>ciência.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Destaca-se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o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alastrado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uso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que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percebe-se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4"/>
        </w:rPr>
        <w:t>do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uso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de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audiovisual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nos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estudos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de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4"/>
        </w:rPr>
        <w:t>educação: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4"/>
        </w:rPr>
        <w:t>de instrumento didático utilizado por licenciandos de biologia a estudos de alfabetização científica, e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6"/>
        </w:rPr>
        <w:t>também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6"/>
        </w:rPr>
        <w:t>o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seu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uso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na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antropologia.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Nas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artes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6"/>
        </w:rPr>
        <w:t>e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nas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ciências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da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comunicação,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no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entanto,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6"/>
        </w:rPr>
        <w:t>são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poucos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os</w:t>
      </w:r>
      <w:r>
        <w:rPr>
          <w:color w:val="231F20"/>
          <w:spacing w:val="40"/>
        </w:rPr>
        <w:t xml:space="preserve"> </w:t>
      </w:r>
      <w:r>
        <w:rPr>
          <w:color w:val="231F20"/>
          <w:w w:val="90"/>
        </w:rPr>
        <w:t>trabalhos acadêmicos que enquadram-se no enfoque deste estudo. Foram encontradas três monografias</w:t>
      </w:r>
      <w:r>
        <w:rPr>
          <w:color w:val="231F20"/>
          <w:spacing w:val="80"/>
        </w:rPr>
        <w:t xml:space="preserve"> </w:t>
      </w:r>
      <w:r>
        <w:rPr>
          <w:color w:val="231F20"/>
          <w:spacing w:val="-6"/>
        </w:rPr>
        <w:t>a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respeito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do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tema,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mas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nenhuma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dissertação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de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mestrado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ou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tese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de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doutorado.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Quanto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aos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artigos,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2"/>
        </w:rPr>
        <w:t>destacamos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cinco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trabalhos,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a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fim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de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estabelecer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uma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melhor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compreensão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acerca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do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pensamento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sobre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vídeo-ensaio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desenvolvido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no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país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até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momento.</w:t>
      </w:r>
    </w:p>
    <w:p w14:paraId="41901108" w14:textId="77777777" w:rsidR="002E7233" w:rsidRDefault="00000000">
      <w:pPr>
        <w:pStyle w:val="Textoindependiente"/>
        <w:spacing w:before="115" w:line="276" w:lineRule="auto"/>
        <w:ind w:left="2774" w:right="127" w:firstLine="283"/>
        <w:jc w:val="both"/>
      </w:pPr>
      <w:r>
        <w:rPr>
          <w:color w:val="231F20"/>
          <w:spacing w:val="-2"/>
        </w:rPr>
        <w:t>Cinco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artigos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foram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selecionados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para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a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análise: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“O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Impacto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da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Produção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de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Vídeos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Ensaios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nas</w:t>
      </w:r>
      <w:r>
        <w:rPr>
          <w:color w:val="231F20"/>
          <w:spacing w:val="40"/>
        </w:rPr>
        <w:t xml:space="preserve"> </w:t>
      </w:r>
      <w:r>
        <w:rPr>
          <w:color w:val="231F20"/>
          <w:w w:val="90"/>
        </w:rPr>
        <w:t>Mídias Digitais” (</w:t>
      </w:r>
      <w:r>
        <w:rPr>
          <w:w w:val="90"/>
        </w:rPr>
        <w:t>Pereira do</w:t>
      </w:r>
      <w:r>
        <w:rPr>
          <w:spacing w:val="-6"/>
          <w:w w:val="90"/>
        </w:rPr>
        <w:t xml:space="preserve"> </w:t>
      </w:r>
      <w:r>
        <w:rPr>
          <w:w w:val="90"/>
        </w:rPr>
        <w:t>Vale</w:t>
      </w:r>
      <w:r>
        <w:rPr>
          <w:color w:val="231F20"/>
          <w:w w:val="90"/>
        </w:rPr>
        <w:t>, 2018), “O</w:t>
      </w:r>
      <w:r>
        <w:rPr>
          <w:color w:val="231F20"/>
          <w:spacing w:val="-3"/>
          <w:w w:val="90"/>
        </w:rPr>
        <w:t xml:space="preserve"> </w:t>
      </w:r>
      <w:r>
        <w:rPr>
          <w:color w:val="231F20"/>
          <w:w w:val="90"/>
        </w:rPr>
        <w:t>vídeo-ensaio como Instrumento Acadêmico” (Dos Anjos, 2021),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4"/>
        </w:rPr>
        <w:t>“O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Ensaio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Audiovisual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como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Jogo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Discursivo,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Narrativa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Expandida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e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Experiência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Estética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Interacional”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2"/>
        </w:rPr>
        <w:t>(Barros &amp; Santos, 2019), “O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Vídeo Ensaio como Signo do Cinema” (L. G.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Teixeira, 2021) e “Os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vídeos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4"/>
        </w:rPr>
        <w:t>Ensaios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4"/>
        </w:rPr>
        <w:t>Sobre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Cinema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e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suas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Possibilidades”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(E.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Teixeira,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4"/>
        </w:rPr>
        <w:t>2019).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Apenas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três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destes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trabalhos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possuem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6"/>
        </w:rPr>
        <w:t>de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6"/>
        </w:rPr>
        <w:t>fato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propostas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diferenciadas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para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a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incorporação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do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6"/>
        </w:rPr>
        <w:t>vídeo-ensaio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no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meio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acadêmico,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e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serão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a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6"/>
        </w:rPr>
        <w:t>estes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nos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dedicaremos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uma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análise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mais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profunda.</w:t>
      </w:r>
    </w:p>
    <w:p w14:paraId="4EEA340D" w14:textId="77777777" w:rsidR="002E7233" w:rsidRDefault="002E7233">
      <w:pPr>
        <w:spacing w:line="276" w:lineRule="auto"/>
        <w:jc w:val="both"/>
        <w:sectPr w:rsidR="002E7233">
          <w:headerReference w:type="default" r:id="rId18"/>
          <w:footerReference w:type="even" r:id="rId19"/>
          <w:footerReference w:type="default" r:id="rId20"/>
          <w:pgSz w:w="11630" w:h="12190"/>
          <w:pgMar w:top="1320" w:right="1400" w:bottom="900" w:left="400" w:header="0" w:footer="718" w:gutter="0"/>
          <w:pgNumType w:start="39"/>
          <w:cols w:space="720"/>
        </w:sectPr>
      </w:pPr>
    </w:p>
    <w:p w14:paraId="09DBAFE4" w14:textId="77777777" w:rsidR="002E7233" w:rsidRDefault="00000000">
      <w:pPr>
        <w:pStyle w:val="Prrafodelista"/>
        <w:numPr>
          <w:ilvl w:val="1"/>
          <w:numId w:val="2"/>
        </w:numPr>
        <w:tabs>
          <w:tab w:val="left" w:pos="1375"/>
        </w:tabs>
        <w:spacing w:before="79"/>
        <w:ind w:hanging="245"/>
        <w:rPr>
          <w:i/>
          <w:sz w:val="17"/>
        </w:rPr>
      </w:pPr>
      <w:r>
        <w:rPr>
          <w:i/>
          <w:color w:val="231F20"/>
          <w:spacing w:val="-4"/>
          <w:sz w:val="17"/>
        </w:rPr>
        <w:lastRenderedPageBreak/>
        <w:t>Questões de</w:t>
      </w:r>
      <w:r>
        <w:rPr>
          <w:i/>
          <w:color w:val="231F20"/>
          <w:spacing w:val="-3"/>
          <w:sz w:val="17"/>
        </w:rPr>
        <w:t xml:space="preserve"> </w:t>
      </w:r>
      <w:r>
        <w:rPr>
          <w:i/>
          <w:color w:val="231F20"/>
          <w:spacing w:val="-4"/>
          <w:sz w:val="17"/>
        </w:rPr>
        <w:t>Origem</w:t>
      </w:r>
    </w:p>
    <w:p w14:paraId="4BF77726" w14:textId="77777777" w:rsidR="002E7233" w:rsidRDefault="00000000">
      <w:pPr>
        <w:pStyle w:val="Textoindependiente"/>
        <w:spacing w:before="145" w:line="276" w:lineRule="auto"/>
        <w:ind w:left="1130" w:right="1772" w:firstLine="310"/>
        <w:jc w:val="both"/>
      </w:pPr>
      <w:r>
        <w:rPr>
          <w:color w:val="231F20"/>
          <w:spacing w:val="-8"/>
        </w:rPr>
        <w:t>Praticamente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todos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os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trabalhos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pesquisados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para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o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presente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artigo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-mesmo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aqueles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que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não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estão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4"/>
        </w:rPr>
        <w:t>entre os cinco selecionados- dedicam uma parte inicial para determinar alguns pontos em comum: a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2"/>
        </w:rPr>
        <w:t>definição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do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termo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“vídeo-ensaio”,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a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diferenciação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entre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vídeo-ensaio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e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filme-ensaio,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as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origens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do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6"/>
        </w:rPr>
        <w:t>termo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ensaio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6"/>
        </w:rPr>
        <w:t>na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6"/>
        </w:rPr>
        <w:t>literatura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6"/>
        </w:rPr>
        <w:t>e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6"/>
        </w:rPr>
        <w:t>a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6"/>
        </w:rPr>
        <w:t>definição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6"/>
        </w:rPr>
        <w:t>dos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6"/>
        </w:rPr>
        <w:t>precursores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6"/>
        </w:rPr>
        <w:t>materiais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6"/>
        </w:rPr>
        <w:t>e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6"/>
        </w:rPr>
        <w:t>autorais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6"/>
        </w:rPr>
        <w:t>do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6"/>
        </w:rPr>
        <w:t>vídeo-ensaísmo.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Assim,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6"/>
        </w:rPr>
        <w:t>é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natural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que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alguns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autores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se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repitam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entre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os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diferentes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artigos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estudados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aqui,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e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decidimos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ilustrar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4"/>
        </w:rPr>
        <w:t>isso no quadro abaixo para auxiliar nessa visualização, mostrando autores que se repetem ao menos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uma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vez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em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mais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um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dos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artigos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estudados:</w:t>
      </w:r>
    </w:p>
    <w:p w14:paraId="6FA2C4EB" w14:textId="77777777" w:rsidR="002E7233" w:rsidRDefault="00000000">
      <w:pPr>
        <w:spacing w:before="67" w:after="60" w:line="261" w:lineRule="auto"/>
        <w:ind w:left="3022" w:right="2863" w:hanging="801"/>
        <w:jc w:val="both"/>
        <w:rPr>
          <w:sz w:val="15"/>
        </w:rPr>
      </w:pPr>
      <w:r>
        <w:rPr>
          <w:b/>
          <w:color w:val="231F20"/>
          <w:spacing w:val="-4"/>
          <w:sz w:val="15"/>
        </w:rPr>
        <w:t>Tabela 1</w:t>
      </w:r>
      <w:r>
        <w:rPr>
          <w:color w:val="231F20"/>
          <w:spacing w:val="-4"/>
          <w:sz w:val="15"/>
        </w:rPr>
        <w:t>. Os referenciais teóricos que mais se repetem nas principais pesquisas</w:t>
      </w:r>
      <w:r>
        <w:rPr>
          <w:color w:val="231F20"/>
          <w:spacing w:val="40"/>
          <w:sz w:val="15"/>
        </w:rPr>
        <w:t xml:space="preserve"> </w:t>
      </w:r>
      <w:r>
        <w:rPr>
          <w:color w:val="231F20"/>
          <w:sz w:val="15"/>
        </w:rPr>
        <w:t>acerca</w:t>
      </w:r>
      <w:r>
        <w:rPr>
          <w:color w:val="231F20"/>
          <w:spacing w:val="-5"/>
          <w:sz w:val="15"/>
        </w:rPr>
        <w:t xml:space="preserve"> </w:t>
      </w:r>
      <w:r>
        <w:rPr>
          <w:color w:val="231F20"/>
          <w:sz w:val="15"/>
        </w:rPr>
        <w:t>do</w:t>
      </w:r>
      <w:r>
        <w:rPr>
          <w:color w:val="231F20"/>
          <w:spacing w:val="-8"/>
          <w:sz w:val="15"/>
        </w:rPr>
        <w:t xml:space="preserve"> </w:t>
      </w:r>
      <w:r>
        <w:rPr>
          <w:color w:val="231F20"/>
          <w:sz w:val="15"/>
        </w:rPr>
        <w:t>vídeo-ensaio</w:t>
      </w:r>
      <w:r>
        <w:rPr>
          <w:color w:val="231F20"/>
          <w:spacing w:val="-5"/>
          <w:sz w:val="15"/>
        </w:rPr>
        <w:t xml:space="preserve"> </w:t>
      </w:r>
      <w:r>
        <w:rPr>
          <w:color w:val="231F20"/>
          <w:sz w:val="15"/>
        </w:rPr>
        <w:t>no</w:t>
      </w:r>
      <w:r>
        <w:rPr>
          <w:color w:val="231F20"/>
          <w:spacing w:val="-5"/>
          <w:sz w:val="15"/>
        </w:rPr>
        <w:t xml:space="preserve"> </w:t>
      </w:r>
      <w:r>
        <w:rPr>
          <w:color w:val="231F20"/>
          <w:sz w:val="15"/>
        </w:rPr>
        <w:t>Brasil</w:t>
      </w:r>
      <w:r>
        <w:rPr>
          <w:color w:val="231F20"/>
          <w:spacing w:val="-5"/>
          <w:sz w:val="15"/>
        </w:rPr>
        <w:t xml:space="preserve"> </w:t>
      </w:r>
      <w:r>
        <w:rPr>
          <w:color w:val="231F20"/>
          <w:sz w:val="15"/>
        </w:rPr>
        <w:t>(De</w:t>
      </w:r>
      <w:r>
        <w:rPr>
          <w:color w:val="231F20"/>
          <w:spacing w:val="-5"/>
          <w:sz w:val="15"/>
        </w:rPr>
        <w:t xml:space="preserve"> </w:t>
      </w:r>
      <w:r>
        <w:rPr>
          <w:color w:val="231F20"/>
          <w:sz w:val="15"/>
        </w:rPr>
        <w:t>Campos,</w:t>
      </w:r>
      <w:r>
        <w:rPr>
          <w:color w:val="231F20"/>
          <w:spacing w:val="-5"/>
          <w:sz w:val="15"/>
        </w:rPr>
        <w:t xml:space="preserve"> </w:t>
      </w:r>
      <w:r>
        <w:rPr>
          <w:color w:val="231F20"/>
          <w:sz w:val="15"/>
        </w:rPr>
        <w:t>2022).</w:t>
      </w:r>
    </w:p>
    <w:tbl>
      <w:tblPr>
        <w:tblStyle w:val="TableNormal"/>
        <w:tblW w:w="0" w:type="auto"/>
        <w:tblInd w:w="1676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99"/>
        <w:gridCol w:w="758"/>
        <w:gridCol w:w="785"/>
        <w:gridCol w:w="817"/>
        <w:gridCol w:w="942"/>
        <w:gridCol w:w="1048"/>
      </w:tblGrid>
      <w:tr w:rsidR="002E7233" w14:paraId="501E0526" w14:textId="77777777">
        <w:trPr>
          <w:trHeight w:val="698"/>
        </w:trPr>
        <w:tc>
          <w:tcPr>
            <w:tcW w:w="1599" w:type="dxa"/>
          </w:tcPr>
          <w:p w14:paraId="52695C96" w14:textId="77777777" w:rsidR="002E7233" w:rsidRDefault="002E723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14:paraId="2F11D204" w14:textId="77777777" w:rsidR="002E7233" w:rsidRDefault="00000000">
            <w:pPr>
              <w:pStyle w:val="TableParagraph"/>
              <w:spacing w:before="97" w:line="163" w:lineRule="auto"/>
              <w:ind w:left="74" w:right="58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Barros</w:t>
            </w:r>
            <w:r>
              <w:rPr>
                <w:b/>
                <w:spacing w:val="-10"/>
                <w:sz w:val="17"/>
              </w:rPr>
              <w:t xml:space="preserve"> </w:t>
            </w:r>
            <w:r>
              <w:rPr>
                <w:b/>
                <w:sz w:val="17"/>
              </w:rPr>
              <w:t>e</w:t>
            </w:r>
            <w:r>
              <w:rPr>
                <w:b/>
                <w:spacing w:val="40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Santos,</w:t>
            </w:r>
            <w:r>
              <w:rPr>
                <w:b/>
                <w:spacing w:val="40"/>
                <w:sz w:val="17"/>
              </w:rPr>
              <w:t xml:space="preserve"> </w:t>
            </w:r>
            <w:r>
              <w:rPr>
                <w:b/>
                <w:spacing w:val="-4"/>
                <w:sz w:val="17"/>
              </w:rPr>
              <w:t>2016</w:t>
            </w:r>
          </w:p>
        </w:tc>
        <w:tc>
          <w:tcPr>
            <w:tcW w:w="785" w:type="dxa"/>
          </w:tcPr>
          <w:p w14:paraId="59B2B007" w14:textId="77777777" w:rsidR="002E7233" w:rsidRDefault="00000000">
            <w:pPr>
              <w:pStyle w:val="TableParagraph"/>
              <w:spacing w:before="97" w:line="163" w:lineRule="auto"/>
              <w:ind w:left="150" w:right="135"/>
              <w:jc w:val="center"/>
              <w:rPr>
                <w:b/>
                <w:sz w:val="17"/>
              </w:rPr>
            </w:pPr>
            <w:r>
              <w:rPr>
                <w:b/>
                <w:spacing w:val="-4"/>
                <w:sz w:val="17"/>
              </w:rPr>
              <w:t>Dos</w:t>
            </w:r>
            <w:r>
              <w:rPr>
                <w:b/>
                <w:spacing w:val="40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Anjos,</w:t>
            </w:r>
            <w:r>
              <w:rPr>
                <w:b/>
                <w:spacing w:val="40"/>
                <w:sz w:val="17"/>
              </w:rPr>
              <w:t xml:space="preserve"> </w:t>
            </w:r>
            <w:r>
              <w:rPr>
                <w:b/>
                <w:spacing w:val="-4"/>
                <w:sz w:val="17"/>
              </w:rPr>
              <w:t>2021</w:t>
            </w:r>
          </w:p>
        </w:tc>
        <w:tc>
          <w:tcPr>
            <w:tcW w:w="817" w:type="dxa"/>
          </w:tcPr>
          <w:p w14:paraId="3717EECF" w14:textId="77777777" w:rsidR="002E7233" w:rsidRDefault="00000000">
            <w:pPr>
              <w:pStyle w:val="TableParagraph"/>
              <w:spacing w:before="97" w:line="163" w:lineRule="auto"/>
              <w:ind w:left="106" w:right="92"/>
              <w:jc w:val="center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Pereira</w:t>
            </w:r>
            <w:r>
              <w:rPr>
                <w:b/>
                <w:spacing w:val="40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do</w:t>
            </w:r>
            <w:r>
              <w:rPr>
                <w:b/>
                <w:spacing w:val="-8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Vale,</w:t>
            </w:r>
            <w:r>
              <w:rPr>
                <w:b/>
                <w:spacing w:val="40"/>
                <w:sz w:val="17"/>
              </w:rPr>
              <w:t xml:space="preserve"> </w:t>
            </w:r>
            <w:r>
              <w:rPr>
                <w:b/>
                <w:spacing w:val="-4"/>
                <w:sz w:val="17"/>
              </w:rPr>
              <w:t>2018</w:t>
            </w:r>
          </w:p>
        </w:tc>
        <w:tc>
          <w:tcPr>
            <w:tcW w:w="942" w:type="dxa"/>
          </w:tcPr>
          <w:p w14:paraId="2C31551D" w14:textId="77777777" w:rsidR="002E7233" w:rsidRDefault="00000000">
            <w:pPr>
              <w:pStyle w:val="TableParagraph"/>
              <w:spacing w:before="97" w:line="163" w:lineRule="auto"/>
              <w:ind w:left="294" w:right="52" w:hanging="228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E.</w:t>
            </w:r>
            <w:r>
              <w:rPr>
                <w:b/>
                <w:spacing w:val="-8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Teixeira,</w:t>
            </w:r>
            <w:r>
              <w:rPr>
                <w:b/>
                <w:spacing w:val="40"/>
                <w:sz w:val="17"/>
              </w:rPr>
              <w:t xml:space="preserve"> </w:t>
            </w:r>
            <w:r>
              <w:rPr>
                <w:b/>
                <w:spacing w:val="-4"/>
                <w:sz w:val="17"/>
              </w:rPr>
              <w:t>2019</w:t>
            </w:r>
          </w:p>
        </w:tc>
        <w:tc>
          <w:tcPr>
            <w:tcW w:w="1048" w:type="dxa"/>
          </w:tcPr>
          <w:p w14:paraId="7B9B122C" w14:textId="77777777" w:rsidR="002E7233" w:rsidRDefault="00000000">
            <w:pPr>
              <w:pStyle w:val="TableParagraph"/>
              <w:spacing w:before="43" w:line="176" w:lineRule="exact"/>
              <w:ind w:left="202" w:right="194"/>
              <w:jc w:val="center"/>
              <w:rPr>
                <w:b/>
                <w:sz w:val="17"/>
              </w:rPr>
            </w:pPr>
            <w:r>
              <w:rPr>
                <w:b/>
                <w:spacing w:val="-4"/>
                <w:sz w:val="17"/>
              </w:rPr>
              <w:t>L.G.</w:t>
            </w:r>
          </w:p>
          <w:p w14:paraId="07151D9F" w14:textId="77777777" w:rsidR="002E7233" w:rsidRDefault="00000000">
            <w:pPr>
              <w:pStyle w:val="TableParagraph"/>
              <w:spacing w:before="20" w:line="163" w:lineRule="auto"/>
              <w:ind w:left="204" w:right="194"/>
              <w:jc w:val="center"/>
              <w:rPr>
                <w:b/>
                <w:sz w:val="17"/>
              </w:rPr>
            </w:pPr>
            <w:r>
              <w:rPr>
                <w:b/>
                <w:spacing w:val="-4"/>
                <w:sz w:val="17"/>
              </w:rPr>
              <w:t>Teixeira,</w:t>
            </w:r>
            <w:r>
              <w:rPr>
                <w:b/>
                <w:spacing w:val="40"/>
                <w:sz w:val="17"/>
              </w:rPr>
              <w:t xml:space="preserve"> </w:t>
            </w:r>
            <w:r>
              <w:rPr>
                <w:b/>
                <w:spacing w:val="-4"/>
                <w:sz w:val="17"/>
              </w:rPr>
              <w:t>2021</w:t>
            </w:r>
          </w:p>
        </w:tc>
      </w:tr>
      <w:tr w:rsidR="002E7233" w14:paraId="31DA5CCB" w14:textId="77777777">
        <w:trPr>
          <w:trHeight w:val="252"/>
        </w:trPr>
        <w:tc>
          <w:tcPr>
            <w:tcW w:w="1599" w:type="dxa"/>
          </w:tcPr>
          <w:p w14:paraId="2AB858F9" w14:textId="77777777" w:rsidR="002E7233" w:rsidRDefault="00000000">
            <w:pPr>
              <w:pStyle w:val="TableParagraph"/>
              <w:spacing w:before="44" w:line="189" w:lineRule="exact"/>
              <w:ind w:left="60"/>
              <w:rPr>
                <w:b/>
                <w:sz w:val="16"/>
              </w:rPr>
            </w:pPr>
            <w:r>
              <w:rPr>
                <w:b/>
                <w:sz w:val="16"/>
              </w:rPr>
              <w:t>Adorno,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Theodor</w:t>
            </w:r>
          </w:p>
        </w:tc>
        <w:tc>
          <w:tcPr>
            <w:tcW w:w="758" w:type="dxa"/>
          </w:tcPr>
          <w:p w14:paraId="7D3A1DF2" w14:textId="77777777" w:rsidR="002E7233" w:rsidRDefault="00000000">
            <w:pPr>
              <w:pStyle w:val="TableParagraph"/>
              <w:spacing w:line="229" w:lineRule="exact"/>
              <w:ind w:left="14"/>
              <w:jc w:val="center"/>
              <w:rPr>
                <w:rFonts w:ascii="Segoe UI Symbol" w:hAnsi="Segoe UI Symbol"/>
                <w:sz w:val="18"/>
              </w:rPr>
            </w:pPr>
            <w:r>
              <w:rPr>
                <w:rFonts w:ascii="Segoe UI Symbol" w:hAnsi="Segoe UI Symbol"/>
                <w:color w:val="231F20"/>
                <w:sz w:val="18"/>
              </w:rPr>
              <w:t>✓</w:t>
            </w:r>
          </w:p>
        </w:tc>
        <w:tc>
          <w:tcPr>
            <w:tcW w:w="785" w:type="dxa"/>
          </w:tcPr>
          <w:p w14:paraId="399BD6C8" w14:textId="77777777" w:rsidR="002E7233" w:rsidRDefault="00000000">
            <w:pPr>
              <w:pStyle w:val="TableParagraph"/>
              <w:spacing w:line="229" w:lineRule="exact"/>
              <w:ind w:left="13"/>
              <w:jc w:val="center"/>
              <w:rPr>
                <w:rFonts w:ascii="Segoe UI Symbol" w:hAnsi="Segoe UI Symbol"/>
                <w:sz w:val="18"/>
              </w:rPr>
            </w:pPr>
            <w:r>
              <w:rPr>
                <w:rFonts w:ascii="Segoe UI Symbol" w:hAnsi="Segoe UI Symbol"/>
                <w:color w:val="231F20"/>
                <w:sz w:val="18"/>
              </w:rPr>
              <w:t>✓</w:t>
            </w:r>
          </w:p>
        </w:tc>
        <w:tc>
          <w:tcPr>
            <w:tcW w:w="817" w:type="dxa"/>
          </w:tcPr>
          <w:p w14:paraId="2A8B98E4" w14:textId="77777777" w:rsidR="002E7233" w:rsidRDefault="002E723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42" w:type="dxa"/>
          </w:tcPr>
          <w:p w14:paraId="48751B53" w14:textId="77777777" w:rsidR="002E7233" w:rsidRDefault="00000000">
            <w:pPr>
              <w:pStyle w:val="TableParagraph"/>
              <w:spacing w:line="229" w:lineRule="exact"/>
              <w:ind w:left="10"/>
              <w:jc w:val="center"/>
              <w:rPr>
                <w:rFonts w:ascii="Segoe UI Symbol" w:hAnsi="Segoe UI Symbol"/>
                <w:sz w:val="18"/>
              </w:rPr>
            </w:pPr>
            <w:r>
              <w:rPr>
                <w:rFonts w:ascii="Segoe UI Symbol" w:hAnsi="Segoe UI Symbol"/>
                <w:color w:val="231F20"/>
                <w:sz w:val="18"/>
              </w:rPr>
              <w:t>✓</w:t>
            </w:r>
          </w:p>
        </w:tc>
        <w:tc>
          <w:tcPr>
            <w:tcW w:w="1048" w:type="dxa"/>
          </w:tcPr>
          <w:p w14:paraId="4FA61758" w14:textId="77777777" w:rsidR="002E7233" w:rsidRDefault="00000000">
            <w:pPr>
              <w:pStyle w:val="TableParagraph"/>
              <w:spacing w:line="229" w:lineRule="exact"/>
              <w:ind w:left="8"/>
              <w:jc w:val="center"/>
              <w:rPr>
                <w:rFonts w:ascii="Segoe UI Symbol" w:hAnsi="Segoe UI Symbol"/>
                <w:sz w:val="18"/>
              </w:rPr>
            </w:pPr>
            <w:r>
              <w:rPr>
                <w:rFonts w:ascii="Segoe UI Symbol" w:hAnsi="Segoe UI Symbol"/>
                <w:color w:val="231F20"/>
                <w:sz w:val="18"/>
              </w:rPr>
              <w:t>✓</w:t>
            </w:r>
          </w:p>
        </w:tc>
      </w:tr>
      <w:tr w:rsidR="002E7233" w14:paraId="04E90C9E" w14:textId="77777777">
        <w:trPr>
          <w:trHeight w:val="252"/>
        </w:trPr>
        <w:tc>
          <w:tcPr>
            <w:tcW w:w="1599" w:type="dxa"/>
          </w:tcPr>
          <w:p w14:paraId="212698B6" w14:textId="77777777" w:rsidR="002E7233" w:rsidRDefault="00000000">
            <w:pPr>
              <w:pStyle w:val="TableParagraph"/>
              <w:spacing w:before="44" w:line="189" w:lineRule="exact"/>
              <w:ind w:left="60"/>
              <w:rPr>
                <w:b/>
                <w:sz w:val="16"/>
              </w:rPr>
            </w:pPr>
            <w:r>
              <w:rPr>
                <w:b/>
                <w:sz w:val="16"/>
              </w:rPr>
              <w:t>Bordwel,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David</w:t>
            </w:r>
          </w:p>
        </w:tc>
        <w:tc>
          <w:tcPr>
            <w:tcW w:w="758" w:type="dxa"/>
          </w:tcPr>
          <w:p w14:paraId="60BD4419" w14:textId="77777777" w:rsidR="002E7233" w:rsidRDefault="002E723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5" w:type="dxa"/>
          </w:tcPr>
          <w:p w14:paraId="57EA65F2" w14:textId="77777777" w:rsidR="002E7233" w:rsidRDefault="00000000">
            <w:pPr>
              <w:pStyle w:val="TableParagraph"/>
              <w:spacing w:line="229" w:lineRule="exact"/>
              <w:ind w:left="13"/>
              <w:jc w:val="center"/>
              <w:rPr>
                <w:rFonts w:ascii="Segoe UI Symbol" w:hAnsi="Segoe UI Symbol"/>
                <w:sz w:val="18"/>
              </w:rPr>
            </w:pPr>
            <w:r>
              <w:rPr>
                <w:rFonts w:ascii="Segoe UI Symbol" w:hAnsi="Segoe UI Symbol"/>
                <w:color w:val="231F20"/>
                <w:sz w:val="18"/>
              </w:rPr>
              <w:t>✓</w:t>
            </w:r>
          </w:p>
        </w:tc>
        <w:tc>
          <w:tcPr>
            <w:tcW w:w="817" w:type="dxa"/>
          </w:tcPr>
          <w:p w14:paraId="5655E036" w14:textId="77777777" w:rsidR="002E7233" w:rsidRDefault="00000000">
            <w:pPr>
              <w:pStyle w:val="TableParagraph"/>
              <w:spacing w:line="229" w:lineRule="exact"/>
              <w:ind w:left="12"/>
              <w:jc w:val="center"/>
              <w:rPr>
                <w:rFonts w:ascii="Segoe UI Symbol" w:hAnsi="Segoe UI Symbol"/>
                <w:sz w:val="18"/>
              </w:rPr>
            </w:pPr>
            <w:r>
              <w:rPr>
                <w:rFonts w:ascii="Segoe UI Symbol" w:hAnsi="Segoe UI Symbol"/>
                <w:color w:val="231F20"/>
                <w:sz w:val="18"/>
              </w:rPr>
              <w:t>✓</w:t>
            </w:r>
          </w:p>
        </w:tc>
        <w:tc>
          <w:tcPr>
            <w:tcW w:w="942" w:type="dxa"/>
          </w:tcPr>
          <w:p w14:paraId="378755A7" w14:textId="77777777" w:rsidR="002E7233" w:rsidRDefault="002E723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8" w:type="dxa"/>
          </w:tcPr>
          <w:p w14:paraId="5DEDBFEF" w14:textId="77777777" w:rsidR="002E7233" w:rsidRDefault="002E723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E7233" w14:paraId="270B24CC" w14:textId="77777777">
        <w:trPr>
          <w:trHeight w:val="252"/>
        </w:trPr>
        <w:tc>
          <w:tcPr>
            <w:tcW w:w="1599" w:type="dxa"/>
          </w:tcPr>
          <w:p w14:paraId="7B95C63D" w14:textId="77777777" w:rsidR="002E7233" w:rsidRDefault="00000000">
            <w:pPr>
              <w:pStyle w:val="TableParagraph"/>
              <w:spacing w:before="44" w:line="189" w:lineRule="exact"/>
              <w:ind w:left="60"/>
              <w:rPr>
                <w:rFonts w:ascii="Seravek"/>
                <w:sz w:val="16"/>
              </w:rPr>
            </w:pPr>
            <w:r>
              <w:rPr>
                <w:b/>
                <w:sz w:val="16"/>
              </w:rPr>
              <w:t>Corriga,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Timoth</w:t>
            </w:r>
            <w:r>
              <w:rPr>
                <w:rFonts w:ascii="Seravek"/>
                <w:color w:val="231F20"/>
                <w:spacing w:val="-2"/>
                <w:sz w:val="16"/>
              </w:rPr>
              <w:t>y</w:t>
            </w:r>
          </w:p>
        </w:tc>
        <w:tc>
          <w:tcPr>
            <w:tcW w:w="758" w:type="dxa"/>
          </w:tcPr>
          <w:p w14:paraId="3BE2FEE2" w14:textId="77777777" w:rsidR="002E7233" w:rsidRDefault="002E723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5" w:type="dxa"/>
          </w:tcPr>
          <w:p w14:paraId="0E58ED29" w14:textId="77777777" w:rsidR="002E7233" w:rsidRDefault="002E723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7" w:type="dxa"/>
          </w:tcPr>
          <w:p w14:paraId="048EF532" w14:textId="77777777" w:rsidR="002E7233" w:rsidRDefault="00000000">
            <w:pPr>
              <w:pStyle w:val="TableParagraph"/>
              <w:spacing w:line="229" w:lineRule="exact"/>
              <w:ind w:left="12"/>
              <w:jc w:val="center"/>
              <w:rPr>
                <w:rFonts w:ascii="Segoe UI Symbol" w:hAnsi="Segoe UI Symbol"/>
                <w:sz w:val="18"/>
              </w:rPr>
            </w:pPr>
            <w:r>
              <w:rPr>
                <w:rFonts w:ascii="Segoe UI Symbol" w:hAnsi="Segoe UI Symbol"/>
                <w:color w:val="231F20"/>
                <w:sz w:val="18"/>
              </w:rPr>
              <w:t>✓</w:t>
            </w:r>
          </w:p>
        </w:tc>
        <w:tc>
          <w:tcPr>
            <w:tcW w:w="942" w:type="dxa"/>
          </w:tcPr>
          <w:p w14:paraId="7B613496" w14:textId="77777777" w:rsidR="002E7233" w:rsidRDefault="00000000">
            <w:pPr>
              <w:pStyle w:val="TableParagraph"/>
              <w:spacing w:line="229" w:lineRule="exact"/>
              <w:ind w:left="10"/>
              <w:jc w:val="center"/>
              <w:rPr>
                <w:rFonts w:ascii="Segoe UI Symbol" w:hAnsi="Segoe UI Symbol"/>
                <w:sz w:val="18"/>
              </w:rPr>
            </w:pPr>
            <w:r>
              <w:rPr>
                <w:rFonts w:ascii="Segoe UI Symbol" w:hAnsi="Segoe UI Symbol"/>
                <w:color w:val="231F20"/>
                <w:sz w:val="18"/>
              </w:rPr>
              <w:t>✓</w:t>
            </w:r>
          </w:p>
        </w:tc>
        <w:tc>
          <w:tcPr>
            <w:tcW w:w="1048" w:type="dxa"/>
          </w:tcPr>
          <w:p w14:paraId="5B2B4BE3" w14:textId="77777777" w:rsidR="002E7233" w:rsidRDefault="00000000">
            <w:pPr>
              <w:pStyle w:val="TableParagraph"/>
              <w:spacing w:line="229" w:lineRule="exact"/>
              <w:ind w:left="8"/>
              <w:jc w:val="center"/>
              <w:rPr>
                <w:rFonts w:ascii="Segoe UI Symbol" w:hAnsi="Segoe UI Symbol"/>
                <w:sz w:val="18"/>
              </w:rPr>
            </w:pPr>
            <w:r>
              <w:rPr>
                <w:rFonts w:ascii="Segoe UI Symbol" w:hAnsi="Segoe UI Symbol"/>
                <w:color w:val="231F20"/>
                <w:sz w:val="18"/>
              </w:rPr>
              <w:t>✓</w:t>
            </w:r>
          </w:p>
        </w:tc>
      </w:tr>
      <w:tr w:rsidR="002E7233" w14:paraId="79A50A7B" w14:textId="77777777">
        <w:trPr>
          <w:trHeight w:val="252"/>
        </w:trPr>
        <w:tc>
          <w:tcPr>
            <w:tcW w:w="1599" w:type="dxa"/>
          </w:tcPr>
          <w:p w14:paraId="718F7E13" w14:textId="77777777" w:rsidR="002E7233" w:rsidRDefault="00000000">
            <w:pPr>
              <w:pStyle w:val="TableParagraph"/>
              <w:spacing w:before="44" w:line="189" w:lineRule="exact"/>
              <w:ind w:left="60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Dubois, </w:t>
            </w:r>
            <w:r>
              <w:rPr>
                <w:b/>
                <w:spacing w:val="-2"/>
                <w:sz w:val="16"/>
              </w:rPr>
              <w:t>Phillipe</w:t>
            </w:r>
          </w:p>
        </w:tc>
        <w:tc>
          <w:tcPr>
            <w:tcW w:w="758" w:type="dxa"/>
          </w:tcPr>
          <w:p w14:paraId="28E4822F" w14:textId="77777777" w:rsidR="002E7233" w:rsidRDefault="002E723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5" w:type="dxa"/>
          </w:tcPr>
          <w:p w14:paraId="61631279" w14:textId="77777777" w:rsidR="002E7233" w:rsidRDefault="00000000">
            <w:pPr>
              <w:pStyle w:val="TableParagraph"/>
              <w:spacing w:line="229" w:lineRule="exact"/>
              <w:ind w:left="13"/>
              <w:jc w:val="center"/>
              <w:rPr>
                <w:rFonts w:ascii="Segoe UI Symbol" w:hAnsi="Segoe UI Symbol"/>
                <w:sz w:val="18"/>
              </w:rPr>
            </w:pPr>
            <w:r>
              <w:rPr>
                <w:rFonts w:ascii="Segoe UI Symbol" w:hAnsi="Segoe UI Symbol"/>
                <w:color w:val="231F20"/>
                <w:sz w:val="18"/>
              </w:rPr>
              <w:t>✓</w:t>
            </w:r>
          </w:p>
        </w:tc>
        <w:tc>
          <w:tcPr>
            <w:tcW w:w="817" w:type="dxa"/>
          </w:tcPr>
          <w:p w14:paraId="30C89E26" w14:textId="77777777" w:rsidR="002E7233" w:rsidRDefault="00000000">
            <w:pPr>
              <w:pStyle w:val="TableParagraph"/>
              <w:spacing w:line="229" w:lineRule="exact"/>
              <w:ind w:left="12"/>
              <w:jc w:val="center"/>
              <w:rPr>
                <w:rFonts w:ascii="Segoe UI Symbol" w:hAnsi="Segoe UI Symbol"/>
                <w:sz w:val="18"/>
              </w:rPr>
            </w:pPr>
            <w:r>
              <w:rPr>
                <w:rFonts w:ascii="Segoe UI Symbol" w:hAnsi="Segoe UI Symbol"/>
                <w:color w:val="231F20"/>
                <w:sz w:val="18"/>
              </w:rPr>
              <w:t>✓</w:t>
            </w:r>
          </w:p>
        </w:tc>
        <w:tc>
          <w:tcPr>
            <w:tcW w:w="942" w:type="dxa"/>
          </w:tcPr>
          <w:p w14:paraId="1B67EAC1" w14:textId="77777777" w:rsidR="002E7233" w:rsidRDefault="002E723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8" w:type="dxa"/>
          </w:tcPr>
          <w:p w14:paraId="7CA5A482" w14:textId="77777777" w:rsidR="002E7233" w:rsidRDefault="00000000">
            <w:pPr>
              <w:pStyle w:val="TableParagraph"/>
              <w:spacing w:line="229" w:lineRule="exact"/>
              <w:ind w:left="8"/>
              <w:jc w:val="center"/>
              <w:rPr>
                <w:rFonts w:ascii="Segoe UI Symbol" w:hAnsi="Segoe UI Symbol"/>
                <w:sz w:val="18"/>
              </w:rPr>
            </w:pPr>
            <w:r>
              <w:rPr>
                <w:rFonts w:ascii="Segoe UI Symbol" w:hAnsi="Segoe UI Symbol"/>
                <w:color w:val="231F20"/>
                <w:sz w:val="18"/>
              </w:rPr>
              <w:t>✓</w:t>
            </w:r>
          </w:p>
        </w:tc>
      </w:tr>
      <w:tr w:rsidR="002E7233" w14:paraId="02ADD1A5" w14:textId="77777777">
        <w:trPr>
          <w:trHeight w:val="252"/>
        </w:trPr>
        <w:tc>
          <w:tcPr>
            <w:tcW w:w="1599" w:type="dxa"/>
          </w:tcPr>
          <w:p w14:paraId="4B90093E" w14:textId="77777777" w:rsidR="002E7233" w:rsidRDefault="00000000">
            <w:pPr>
              <w:pStyle w:val="TableParagraph"/>
              <w:spacing w:before="44" w:line="189" w:lineRule="exact"/>
              <w:ind w:left="60"/>
              <w:rPr>
                <w:b/>
                <w:sz w:val="16"/>
              </w:rPr>
            </w:pPr>
            <w:r>
              <w:rPr>
                <w:b/>
                <w:sz w:val="16"/>
              </w:rPr>
              <w:t>Grant,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Catherine</w:t>
            </w:r>
          </w:p>
        </w:tc>
        <w:tc>
          <w:tcPr>
            <w:tcW w:w="758" w:type="dxa"/>
          </w:tcPr>
          <w:p w14:paraId="6FBF7366" w14:textId="77777777" w:rsidR="002E7233" w:rsidRDefault="002E723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5" w:type="dxa"/>
          </w:tcPr>
          <w:p w14:paraId="1EBB1521" w14:textId="77777777" w:rsidR="002E7233" w:rsidRDefault="00000000">
            <w:pPr>
              <w:pStyle w:val="TableParagraph"/>
              <w:spacing w:line="229" w:lineRule="exact"/>
              <w:ind w:left="13"/>
              <w:jc w:val="center"/>
              <w:rPr>
                <w:rFonts w:ascii="Segoe UI Symbol" w:hAnsi="Segoe UI Symbol"/>
                <w:sz w:val="18"/>
              </w:rPr>
            </w:pPr>
            <w:r>
              <w:rPr>
                <w:rFonts w:ascii="Segoe UI Symbol" w:hAnsi="Segoe UI Symbol"/>
                <w:color w:val="231F20"/>
                <w:sz w:val="18"/>
              </w:rPr>
              <w:t>✓</w:t>
            </w:r>
          </w:p>
        </w:tc>
        <w:tc>
          <w:tcPr>
            <w:tcW w:w="817" w:type="dxa"/>
          </w:tcPr>
          <w:p w14:paraId="0A265D3F" w14:textId="77777777" w:rsidR="002E7233" w:rsidRDefault="002E723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42" w:type="dxa"/>
          </w:tcPr>
          <w:p w14:paraId="7CD3ED95" w14:textId="77777777" w:rsidR="002E7233" w:rsidRDefault="002E723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8" w:type="dxa"/>
          </w:tcPr>
          <w:p w14:paraId="694E7A11" w14:textId="77777777" w:rsidR="002E7233" w:rsidRDefault="00000000">
            <w:pPr>
              <w:pStyle w:val="TableParagraph"/>
              <w:spacing w:line="229" w:lineRule="exact"/>
              <w:ind w:left="8"/>
              <w:jc w:val="center"/>
              <w:rPr>
                <w:rFonts w:ascii="Segoe UI Symbol" w:hAnsi="Segoe UI Symbol"/>
                <w:sz w:val="18"/>
              </w:rPr>
            </w:pPr>
            <w:r>
              <w:rPr>
                <w:rFonts w:ascii="Segoe UI Symbol" w:hAnsi="Segoe UI Symbol"/>
                <w:color w:val="231F20"/>
                <w:sz w:val="18"/>
              </w:rPr>
              <w:t>✓</w:t>
            </w:r>
          </w:p>
        </w:tc>
      </w:tr>
      <w:tr w:rsidR="002E7233" w14:paraId="0DCFABAA" w14:textId="77777777">
        <w:trPr>
          <w:trHeight w:val="252"/>
        </w:trPr>
        <w:tc>
          <w:tcPr>
            <w:tcW w:w="1599" w:type="dxa"/>
          </w:tcPr>
          <w:p w14:paraId="615056E5" w14:textId="77777777" w:rsidR="002E7233" w:rsidRDefault="00000000">
            <w:pPr>
              <w:pStyle w:val="TableParagraph"/>
              <w:spacing w:before="44" w:line="189" w:lineRule="exact"/>
              <w:ind w:left="60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Jenkins, </w:t>
            </w:r>
            <w:r>
              <w:rPr>
                <w:b/>
                <w:spacing w:val="-2"/>
                <w:sz w:val="16"/>
              </w:rPr>
              <w:t>Henry</w:t>
            </w:r>
          </w:p>
        </w:tc>
        <w:tc>
          <w:tcPr>
            <w:tcW w:w="758" w:type="dxa"/>
          </w:tcPr>
          <w:p w14:paraId="6222729F" w14:textId="77777777" w:rsidR="002E7233" w:rsidRDefault="00000000">
            <w:pPr>
              <w:pStyle w:val="TableParagraph"/>
              <w:spacing w:line="229" w:lineRule="exact"/>
              <w:ind w:left="14"/>
              <w:jc w:val="center"/>
              <w:rPr>
                <w:rFonts w:ascii="Segoe UI Symbol" w:hAnsi="Segoe UI Symbol"/>
                <w:sz w:val="18"/>
              </w:rPr>
            </w:pPr>
            <w:r>
              <w:rPr>
                <w:rFonts w:ascii="Segoe UI Symbol" w:hAnsi="Segoe UI Symbol"/>
                <w:color w:val="231F20"/>
                <w:sz w:val="18"/>
              </w:rPr>
              <w:t>✓</w:t>
            </w:r>
          </w:p>
        </w:tc>
        <w:tc>
          <w:tcPr>
            <w:tcW w:w="785" w:type="dxa"/>
          </w:tcPr>
          <w:p w14:paraId="5E943007" w14:textId="77777777" w:rsidR="002E7233" w:rsidRDefault="002E723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7" w:type="dxa"/>
          </w:tcPr>
          <w:p w14:paraId="76035674" w14:textId="77777777" w:rsidR="002E7233" w:rsidRDefault="00000000">
            <w:pPr>
              <w:pStyle w:val="TableParagraph"/>
              <w:spacing w:line="229" w:lineRule="exact"/>
              <w:ind w:left="12"/>
              <w:jc w:val="center"/>
              <w:rPr>
                <w:rFonts w:ascii="Segoe UI Symbol" w:hAnsi="Segoe UI Symbol"/>
                <w:sz w:val="18"/>
              </w:rPr>
            </w:pPr>
            <w:r>
              <w:rPr>
                <w:rFonts w:ascii="Segoe UI Symbol" w:hAnsi="Segoe UI Symbol"/>
                <w:color w:val="231F20"/>
                <w:sz w:val="18"/>
              </w:rPr>
              <w:t>✓</w:t>
            </w:r>
          </w:p>
        </w:tc>
        <w:tc>
          <w:tcPr>
            <w:tcW w:w="942" w:type="dxa"/>
          </w:tcPr>
          <w:p w14:paraId="79189F24" w14:textId="77777777" w:rsidR="002E7233" w:rsidRDefault="002E723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8" w:type="dxa"/>
          </w:tcPr>
          <w:p w14:paraId="409E23C9" w14:textId="77777777" w:rsidR="002E7233" w:rsidRDefault="002E723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E7233" w14:paraId="58718220" w14:textId="77777777">
        <w:trPr>
          <w:trHeight w:val="252"/>
        </w:trPr>
        <w:tc>
          <w:tcPr>
            <w:tcW w:w="1599" w:type="dxa"/>
          </w:tcPr>
          <w:p w14:paraId="72F963D5" w14:textId="77777777" w:rsidR="002E7233" w:rsidRDefault="00000000">
            <w:pPr>
              <w:pStyle w:val="TableParagraph"/>
              <w:spacing w:before="44" w:line="189" w:lineRule="exact"/>
              <w:ind w:left="60"/>
              <w:rPr>
                <w:b/>
                <w:sz w:val="16"/>
              </w:rPr>
            </w:pPr>
            <w:r>
              <w:rPr>
                <w:b/>
                <w:sz w:val="16"/>
              </w:rPr>
              <w:t>Machado</w:t>
            </w:r>
            <w:r>
              <w:rPr>
                <w:b/>
                <w:color w:val="231F20"/>
                <w:sz w:val="16"/>
              </w:rPr>
              <w:t>,</w:t>
            </w:r>
            <w:r>
              <w:rPr>
                <w:b/>
                <w:color w:val="231F20"/>
                <w:spacing w:val="-2"/>
                <w:sz w:val="16"/>
              </w:rPr>
              <w:t xml:space="preserve"> Arlindo</w:t>
            </w:r>
          </w:p>
        </w:tc>
        <w:tc>
          <w:tcPr>
            <w:tcW w:w="758" w:type="dxa"/>
          </w:tcPr>
          <w:p w14:paraId="6477E2BB" w14:textId="77777777" w:rsidR="002E7233" w:rsidRDefault="002E723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5" w:type="dxa"/>
          </w:tcPr>
          <w:p w14:paraId="6641FF9D" w14:textId="77777777" w:rsidR="002E7233" w:rsidRDefault="002E723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7" w:type="dxa"/>
          </w:tcPr>
          <w:p w14:paraId="0CF82884" w14:textId="77777777" w:rsidR="002E7233" w:rsidRDefault="00000000">
            <w:pPr>
              <w:pStyle w:val="TableParagraph"/>
              <w:spacing w:line="229" w:lineRule="exact"/>
              <w:ind w:left="12"/>
              <w:jc w:val="center"/>
              <w:rPr>
                <w:rFonts w:ascii="Segoe UI Symbol" w:hAnsi="Segoe UI Symbol"/>
                <w:sz w:val="18"/>
              </w:rPr>
            </w:pPr>
            <w:r>
              <w:rPr>
                <w:rFonts w:ascii="Segoe UI Symbol" w:hAnsi="Segoe UI Symbol"/>
                <w:color w:val="231F20"/>
                <w:sz w:val="18"/>
              </w:rPr>
              <w:t>✓</w:t>
            </w:r>
          </w:p>
        </w:tc>
        <w:tc>
          <w:tcPr>
            <w:tcW w:w="942" w:type="dxa"/>
          </w:tcPr>
          <w:p w14:paraId="27371ACF" w14:textId="77777777" w:rsidR="002E7233" w:rsidRDefault="002E723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8" w:type="dxa"/>
          </w:tcPr>
          <w:p w14:paraId="080C3C49" w14:textId="77777777" w:rsidR="002E7233" w:rsidRDefault="00000000">
            <w:pPr>
              <w:pStyle w:val="TableParagraph"/>
              <w:spacing w:line="229" w:lineRule="exact"/>
              <w:ind w:left="8"/>
              <w:jc w:val="center"/>
              <w:rPr>
                <w:rFonts w:ascii="Segoe UI Symbol" w:hAnsi="Segoe UI Symbol"/>
                <w:sz w:val="18"/>
              </w:rPr>
            </w:pPr>
            <w:r>
              <w:rPr>
                <w:rFonts w:ascii="Segoe UI Symbol" w:hAnsi="Segoe UI Symbol"/>
                <w:color w:val="231F20"/>
                <w:sz w:val="18"/>
              </w:rPr>
              <w:t>✓</w:t>
            </w:r>
          </w:p>
        </w:tc>
      </w:tr>
      <w:tr w:rsidR="002E7233" w14:paraId="681F85B6" w14:textId="77777777">
        <w:trPr>
          <w:trHeight w:val="252"/>
        </w:trPr>
        <w:tc>
          <w:tcPr>
            <w:tcW w:w="1599" w:type="dxa"/>
          </w:tcPr>
          <w:p w14:paraId="1599FC04" w14:textId="77777777" w:rsidR="002E7233" w:rsidRDefault="00000000">
            <w:pPr>
              <w:pStyle w:val="TableParagraph"/>
              <w:spacing w:before="44" w:line="189" w:lineRule="exact"/>
              <w:ind w:left="6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McWhirter,</w:t>
            </w:r>
            <w:r>
              <w:rPr>
                <w:b/>
                <w:spacing w:val="1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Andrew</w:t>
            </w:r>
          </w:p>
        </w:tc>
        <w:tc>
          <w:tcPr>
            <w:tcW w:w="758" w:type="dxa"/>
          </w:tcPr>
          <w:p w14:paraId="4F65D8A1" w14:textId="77777777" w:rsidR="002E7233" w:rsidRDefault="00000000">
            <w:pPr>
              <w:pStyle w:val="TableParagraph"/>
              <w:spacing w:line="229" w:lineRule="exact"/>
              <w:ind w:left="14"/>
              <w:jc w:val="center"/>
              <w:rPr>
                <w:rFonts w:ascii="Segoe UI Symbol" w:hAnsi="Segoe UI Symbol"/>
                <w:sz w:val="18"/>
              </w:rPr>
            </w:pPr>
            <w:r>
              <w:rPr>
                <w:rFonts w:ascii="Segoe UI Symbol" w:hAnsi="Segoe UI Symbol"/>
                <w:color w:val="231F20"/>
                <w:sz w:val="18"/>
              </w:rPr>
              <w:t>✓</w:t>
            </w:r>
          </w:p>
        </w:tc>
        <w:tc>
          <w:tcPr>
            <w:tcW w:w="785" w:type="dxa"/>
          </w:tcPr>
          <w:p w14:paraId="113474A7" w14:textId="77777777" w:rsidR="002E7233" w:rsidRDefault="00000000">
            <w:pPr>
              <w:pStyle w:val="TableParagraph"/>
              <w:spacing w:line="229" w:lineRule="exact"/>
              <w:ind w:left="13"/>
              <w:jc w:val="center"/>
              <w:rPr>
                <w:rFonts w:ascii="Segoe UI Symbol" w:hAnsi="Segoe UI Symbol"/>
                <w:sz w:val="18"/>
              </w:rPr>
            </w:pPr>
            <w:r>
              <w:rPr>
                <w:rFonts w:ascii="Segoe UI Symbol" w:hAnsi="Segoe UI Symbol"/>
                <w:color w:val="231F20"/>
                <w:sz w:val="18"/>
              </w:rPr>
              <w:t>✓</w:t>
            </w:r>
          </w:p>
        </w:tc>
        <w:tc>
          <w:tcPr>
            <w:tcW w:w="817" w:type="dxa"/>
          </w:tcPr>
          <w:p w14:paraId="246BEE2E" w14:textId="77777777" w:rsidR="002E7233" w:rsidRDefault="002E723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42" w:type="dxa"/>
          </w:tcPr>
          <w:p w14:paraId="5B9D2770" w14:textId="77777777" w:rsidR="002E7233" w:rsidRDefault="002E723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8" w:type="dxa"/>
          </w:tcPr>
          <w:p w14:paraId="36FECD87" w14:textId="77777777" w:rsidR="002E7233" w:rsidRDefault="002E7233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1C5996DF" w14:textId="77777777" w:rsidR="002E7233" w:rsidRDefault="002E7233">
      <w:pPr>
        <w:pStyle w:val="Textoindependiente"/>
        <w:spacing w:before="3"/>
        <w:rPr>
          <w:sz w:val="26"/>
        </w:rPr>
      </w:pPr>
    </w:p>
    <w:p w14:paraId="33FDB73D" w14:textId="77777777" w:rsidR="002E7233" w:rsidRDefault="00000000">
      <w:pPr>
        <w:pStyle w:val="Textoindependiente"/>
        <w:spacing w:before="1" w:line="276" w:lineRule="auto"/>
        <w:ind w:left="1130" w:right="1767" w:firstLine="283"/>
        <w:jc w:val="both"/>
      </w:pPr>
      <w:r>
        <w:rPr>
          <w:color w:val="231F20"/>
          <w:spacing w:val="-6"/>
        </w:rPr>
        <w:t>Não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6"/>
        </w:rPr>
        <w:t>é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por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acaso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que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Adorno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(2003)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aparece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6"/>
        </w:rPr>
        <w:t>em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quatro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dos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cinco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artigos,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visto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que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6"/>
        </w:rPr>
        <w:t>o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autor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escreveu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Ensaio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Como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Forma,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um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dos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mais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influentes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textos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no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campo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ensaísmo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um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dos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principais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4"/>
        </w:rPr>
        <w:t>responsáveis por resgatar o prestígio da forma ensaística no meio intelectual alemão. Adorno -tendo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4"/>
        </w:rPr>
        <w:t>Lukács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4"/>
        </w:rPr>
        <w:t>(1974)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como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um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de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seus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referenciais-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preza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4"/>
        </w:rPr>
        <w:t>o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ensaio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como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uma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das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formas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de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4"/>
        </w:rPr>
        <w:t>combate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a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certa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8"/>
        </w:rPr>
        <w:t>objetividade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obtusa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e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dogmática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a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que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o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positivismo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havia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levado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o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pensamento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europeu,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de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meados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do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8"/>
        </w:rPr>
        <w:t>século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XIX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até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a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primeira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metade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do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século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XX.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É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contra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a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padronização,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a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uniformidade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do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pensamento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ideal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puritano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nos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estudos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acadêmicos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Adorno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Lukács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irão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colocar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contra,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forma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6"/>
        </w:rPr>
        <w:t>ensaística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6"/>
        </w:rPr>
        <w:t>surge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6"/>
        </w:rPr>
        <w:t>como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6"/>
        </w:rPr>
        <w:t>uma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6"/>
        </w:rPr>
        <w:t>resposta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6"/>
        </w:rPr>
        <w:t>à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6"/>
        </w:rPr>
        <w:t>altura.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6"/>
        </w:rPr>
        <w:t>Barros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6"/>
        </w:rPr>
        <w:t>e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6"/>
        </w:rPr>
        <w:t>Santos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6"/>
        </w:rPr>
        <w:t>(2019)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6"/>
        </w:rPr>
        <w:t>destacam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6"/>
        </w:rPr>
        <w:t>justamente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6"/>
        </w:rPr>
        <w:t>esse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6"/>
        </w:rPr>
        <w:t>aspecto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8"/>
        </w:rPr>
        <w:t>transgressor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do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ensaio,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atentando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para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seu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importante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papel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no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combate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à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instrumentalização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da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razão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positivismo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tenta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forçar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sobre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pensamento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científico.</w:t>
      </w:r>
    </w:p>
    <w:p w14:paraId="276B6AEA" w14:textId="77777777" w:rsidR="002E7233" w:rsidRDefault="00000000">
      <w:pPr>
        <w:pStyle w:val="Textoindependiente"/>
        <w:spacing w:before="115" w:line="276" w:lineRule="auto"/>
        <w:ind w:left="1130" w:right="1772" w:firstLine="283"/>
        <w:jc w:val="both"/>
      </w:pPr>
      <w:r>
        <w:rPr>
          <w:color w:val="231F20"/>
          <w:spacing w:val="-4"/>
        </w:rPr>
        <w:t>Para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4"/>
        </w:rPr>
        <w:t>L.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G.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Teixeira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(2021),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o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vídeo-ensaio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é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4"/>
        </w:rPr>
        <w:t>um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transporte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para o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audiovisual da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noção que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Adorno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2"/>
        </w:rPr>
        <w:t>traz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do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ensaio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como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uma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forma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definida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pelo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fragmentário,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por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um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“radical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não-radicalismo”,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pela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6"/>
        </w:rPr>
        <w:t>negação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à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redução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a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um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princípio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totalizante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e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por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dar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destaque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ao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parcial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diante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do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total.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Além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disso,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2"/>
        </w:rPr>
        <w:t>penso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que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é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também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muito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feliz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o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diálogo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que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ele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faz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com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Arlindo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Machado,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ao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trazer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uma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citação</w:t>
      </w:r>
    </w:p>
    <w:p w14:paraId="5EF15EFC" w14:textId="77777777" w:rsidR="002E7233" w:rsidRDefault="002E7233">
      <w:pPr>
        <w:spacing w:line="276" w:lineRule="auto"/>
        <w:jc w:val="both"/>
        <w:sectPr w:rsidR="002E7233">
          <w:headerReference w:type="even" r:id="rId21"/>
          <w:pgSz w:w="11630" w:h="12190"/>
          <w:pgMar w:top="1320" w:right="1400" w:bottom="900" w:left="400" w:header="0" w:footer="718" w:gutter="0"/>
          <w:cols w:space="720"/>
        </w:sectPr>
      </w:pPr>
    </w:p>
    <w:p w14:paraId="6CD5CA6D" w14:textId="77777777" w:rsidR="002E7233" w:rsidRDefault="00000000">
      <w:pPr>
        <w:pStyle w:val="Textoindependiente"/>
        <w:spacing w:before="81" w:line="276" w:lineRule="auto"/>
        <w:ind w:left="2774" w:right="126"/>
        <w:jc w:val="both"/>
      </w:pPr>
      <w:r>
        <w:rPr>
          <w:color w:val="231F20"/>
          <w:spacing w:val="-2"/>
        </w:rPr>
        <w:lastRenderedPageBreak/>
        <w:t>na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qual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o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brasileiro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reforça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a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ideia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de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Adorno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de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combate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à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ideia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de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uma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suposta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dicotomia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entre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a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6"/>
        </w:rPr>
        <w:t>experiência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6"/>
        </w:rPr>
        <w:t>sensível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e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a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cognitiva.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Já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dos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Anjos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6"/>
        </w:rPr>
        <w:t>(2021)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apenas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menciona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Adorno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rapidamente,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atentando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4"/>
        </w:rPr>
        <w:t>para o fato de o alemão definir o ensaio como uma forma livre e aberta, mas não desprovida de rigor.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2"/>
        </w:rPr>
        <w:t>Por fim, E.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Teixeira (2019) enfatiza o caráter subjetivo da reflexão ensaística.</w:t>
      </w:r>
    </w:p>
    <w:p w14:paraId="60C3B27A" w14:textId="77777777" w:rsidR="002E7233" w:rsidRDefault="00000000">
      <w:pPr>
        <w:pStyle w:val="Textoindependiente"/>
        <w:spacing w:before="114" w:line="276" w:lineRule="auto"/>
        <w:ind w:left="2774" w:right="127" w:firstLine="283"/>
        <w:jc w:val="both"/>
      </w:pPr>
      <w:r>
        <w:rPr>
          <w:color w:val="231F20"/>
          <w:spacing w:val="-8"/>
        </w:rPr>
        <w:t>Timothy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Corrigan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(2015)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é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citado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em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três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dos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artigos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com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seu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livro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O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filme-ensaio: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Desde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Montaigne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6"/>
        </w:rPr>
        <w:t>e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6"/>
        </w:rPr>
        <w:t>depois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6"/>
        </w:rPr>
        <w:t>de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6"/>
        </w:rPr>
        <w:t>Marker,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6"/>
        </w:rPr>
        <w:t>provavelmente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6"/>
        </w:rPr>
        <w:t>a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6"/>
        </w:rPr>
        <w:t>principal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6"/>
        </w:rPr>
        <w:t>referência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6"/>
        </w:rPr>
        <w:t>bibliográfica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6"/>
        </w:rPr>
        <w:t>em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6"/>
        </w:rPr>
        <w:t>filme-ensaio.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6"/>
        </w:rPr>
        <w:t>Corrigan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6"/>
        </w:rPr>
        <w:t>coloca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6"/>
        </w:rPr>
        <w:t>o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6"/>
        </w:rPr>
        <w:t>filme-ensaio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entre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6"/>
        </w:rPr>
        <w:t>o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6"/>
        </w:rPr>
        <w:t>cinema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6"/>
        </w:rPr>
        <w:t>experimental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6"/>
        </w:rPr>
        <w:t>e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6"/>
        </w:rPr>
        <w:t>o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6"/>
        </w:rPr>
        <w:t>documentário,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6"/>
        </w:rPr>
        <w:t>com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6"/>
        </w:rPr>
        <w:t>diversas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6"/>
        </w:rPr>
        <w:t>variações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6"/>
        </w:rPr>
        <w:t>que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6"/>
        </w:rPr>
        <w:t>podem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6"/>
        </w:rPr>
        <w:t>jogá-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4"/>
        </w:rPr>
        <w:t>lo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4"/>
        </w:rPr>
        <w:t>mais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para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um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lado,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ou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para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o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4"/>
        </w:rPr>
        <w:t>outro,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e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destaca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um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elemento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em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particular: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4"/>
        </w:rPr>
        <w:t>a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presença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constante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da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4"/>
        </w:rPr>
        <w:t>reflexão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subjetiva,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não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apenas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como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tema,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mas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incorporada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de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alguma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maneira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na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forma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dos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filmes.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6"/>
        </w:rPr>
        <w:t>A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partir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disso,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as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6"/>
        </w:rPr>
        <w:t>variações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que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ele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determina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dentro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do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gênero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(ensaios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de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6"/>
        </w:rPr>
        <w:t>viagem,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ensaios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de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retrato,</w:t>
      </w:r>
      <w:r>
        <w:rPr>
          <w:color w:val="231F20"/>
          <w:spacing w:val="40"/>
        </w:rPr>
        <w:t xml:space="preserve"> </w:t>
      </w:r>
      <w:r>
        <w:rPr>
          <w:color w:val="231F20"/>
          <w:w w:val="90"/>
        </w:rPr>
        <w:t>diários ensaísticos, ensaios autobiográficos) seriam basicamente variações nos modos de operacionalizar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8"/>
        </w:rPr>
        <w:t>essa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subjetividade.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Outro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elemento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crucial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para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a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essência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do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filme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ensaio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seria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o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encontro,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a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experiência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6"/>
        </w:rPr>
        <w:t>pública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que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permeia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o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modo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como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a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subjetividade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é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articulada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e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se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mostra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para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o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mundo,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o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que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levará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Corrigan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cunhar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conceito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sujeito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ensaístico.</w:t>
      </w:r>
    </w:p>
    <w:p w14:paraId="4EA2EE53" w14:textId="77777777" w:rsidR="002E7233" w:rsidRDefault="00000000">
      <w:pPr>
        <w:pStyle w:val="Textoindependiente"/>
        <w:spacing w:before="115" w:line="276" w:lineRule="auto"/>
        <w:ind w:left="2774" w:right="124" w:firstLine="283"/>
        <w:jc w:val="both"/>
      </w:pPr>
      <w:r>
        <w:rPr>
          <w:color w:val="231F20"/>
          <w:spacing w:val="-6"/>
        </w:rPr>
        <w:t>E.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6"/>
        </w:rPr>
        <w:t>Teixeira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(2019)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cita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Corrigan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quando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este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fala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a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respeito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da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metarrepresentação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no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cinema,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algo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6"/>
        </w:rPr>
        <w:t>que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6"/>
        </w:rPr>
        <w:t>é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6"/>
        </w:rPr>
        <w:t>muito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6"/>
        </w:rPr>
        <w:t>característico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6"/>
        </w:rPr>
        <w:t>de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6"/>
        </w:rPr>
        <w:t>alguns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6"/>
        </w:rPr>
        <w:t>filmes-ensaios,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6"/>
        </w:rPr>
        <w:t>e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6"/>
        </w:rPr>
        <w:t>que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6"/>
        </w:rPr>
        <w:t>talvez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6"/>
        </w:rPr>
        <w:t>seja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6"/>
        </w:rPr>
        <w:t>um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6"/>
        </w:rPr>
        <w:t>dos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6"/>
        </w:rPr>
        <w:t>elementos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6"/>
        </w:rPr>
        <w:t>mais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6"/>
        </w:rPr>
        <w:t>essenciais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2"/>
        </w:rPr>
        <w:t>do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vídeo-ensaísmo: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uma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reflexão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audiovisual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a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respeito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do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próprio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audiovisual.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L.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G.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Teixeira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(2021),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4"/>
        </w:rPr>
        <w:t>por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4"/>
        </w:rPr>
        <w:t>sua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vez,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busca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em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Corrigan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uma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citação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4"/>
        </w:rPr>
        <w:t>para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auxiliar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na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definição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de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filme-ensaio,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na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4"/>
        </w:rPr>
        <w:t>qual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o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autor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2"/>
        </w:rPr>
        <w:t>destaca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o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caráter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subjetivo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da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empreitada.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Por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fim,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Pereira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do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Vale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(2018)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traz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o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conceito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de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ensaios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4"/>
        </w:rPr>
        <w:t>refrativos,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4"/>
        </w:rPr>
        <w:t>uma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das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categorizações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que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Corrigan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aplica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aos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4"/>
        </w:rPr>
        <w:t>filmes-ensaios,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como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sendo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a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variação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que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4"/>
        </w:rPr>
        <w:t>mais se aproxima dos vídeos-ensaios. O americano define os filmes-ensaios refrativos como aqueles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que dedicam-se a analisar outros filmes ou então outras obras de arte, e um dos exemplos mais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6"/>
        </w:rPr>
        <w:t>fundamentais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é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o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curta-metragem</w:t>
      </w:r>
      <w:r>
        <w:rPr>
          <w:color w:val="231F20"/>
        </w:rPr>
        <w:t xml:space="preserve"> </w:t>
      </w:r>
      <w:r>
        <w:rPr>
          <w:i/>
          <w:color w:val="231F20"/>
          <w:spacing w:val="-6"/>
        </w:rPr>
        <w:t>Van</w:t>
      </w:r>
      <w:r>
        <w:rPr>
          <w:i/>
          <w:color w:val="231F20"/>
        </w:rPr>
        <w:t xml:space="preserve"> </w:t>
      </w:r>
      <w:r>
        <w:rPr>
          <w:i/>
          <w:color w:val="231F20"/>
          <w:spacing w:val="-6"/>
        </w:rPr>
        <w:t>Gogh</w:t>
      </w:r>
      <w:r>
        <w:rPr>
          <w:i/>
          <w:color w:val="231F20"/>
        </w:rPr>
        <w:t xml:space="preserve"> </w:t>
      </w:r>
      <w:r>
        <w:rPr>
          <w:color w:val="231F20"/>
          <w:spacing w:val="-6"/>
        </w:rPr>
        <w:t>(1948),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de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Alain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Resnais.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Pereira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do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6"/>
        </w:rPr>
        <w:t>Vale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também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ressalta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6"/>
        </w:rPr>
        <w:t>como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Corrigan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via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nos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conteúdos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extras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de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dvd’s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e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blurays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de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filmes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o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exemplo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mais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representativo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do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4"/>
        </w:rPr>
        <w:t>ensaísmo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refrativo até então (o livro de Corrigan é de 2011, época em que os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4"/>
        </w:rPr>
        <w:t>vídeos-ensaios ainda não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4"/>
        </w:rPr>
        <w:t>eram tão populares). Isso é crucial para o estudo das origens do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4"/>
        </w:rPr>
        <w:t>vídeo-ensaio, pois introduz a questão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das materialidades desta mídia.</w:t>
      </w:r>
    </w:p>
    <w:p w14:paraId="5B9DD798" w14:textId="77777777" w:rsidR="002E7233" w:rsidRDefault="00000000">
      <w:pPr>
        <w:pStyle w:val="Textoindependiente"/>
        <w:spacing w:before="115" w:line="271" w:lineRule="auto"/>
        <w:ind w:left="2774" w:right="125" w:firstLine="283"/>
        <w:jc w:val="both"/>
      </w:pPr>
      <w:r>
        <w:rPr>
          <w:color w:val="231F20"/>
          <w:spacing w:val="-4"/>
        </w:rPr>
        <w:t>Estes conteúdos extras, que surgiram como parte de uma estratégia para auxiliar nas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vendas dos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4"/>
        </w:rPr>
        <w:t>filmes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em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mídia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física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(como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sendo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um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diferencial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que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não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se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poderia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obter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apenas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indo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até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o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cinema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6"/>
        </w:rPr>
        <w:t>ou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6"/>
        </w:rPr>
        <w:t>obtendo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6"/>
        </w:rPr>
        <w:t>uma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6"/>
        </w:rPr>
        <w:t>cópia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6"/>
        </w:rPr>
        <w:t>pirata)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6"/>
        </w:rPr>
        <w:t>geralmente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6"/>
        </w:rPr>
        <w:t>incluem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6"/>
        </w:rPr>
        <w:t>vídeos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de</w:t>
      </w:r>
      <w:r>
        <w:rPr>
          <w:color w:val="231F20"/>
          <w:spacing w:val="-1"/>
        </w:rPr>
        <w:t xml:space="preserve"> </w:t>
      </w:r>
      <w:r>
        <w:rPr>
          <w:i/>
          <w:color w:val="231F20"/>
          <w:spacing w:val="-6"/>
        </w:rPr>
        <w:t>making</w:t>
      </w:r>
      <w:r>
        <w:rPr>
          <w:i/>
          <w:color w:val="231F20"/>
          <w:spacing w:val="-1"/>
        </w:rPr>
        <w:t xml:space="preserve"> </w:t>
      </w:r>
      <w:r>
        <w:rPr>
          <w:i/>
          <w:color w:val="231F20"/>
          <w:spacing w:val="-6"/>
        </w:rPr>
        <w:t>off</w:t>
      </w:r>
      <w:r>
        <w:rPr>
          <w:i/>
          <w:color w:val="231F20"/>
        </w:rPr>
        <w:t xml:space="preserve"> </w:t>
      </w:r>
      <w:r>
        <w:rPr>
          <w:color w:val="231F20"/>
          <w:spacing w:val="-6"/>
        </w:rPr>
        <w:t>da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6"/>
        </w:rPr>
        <w:t>produção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6"/>
        </w:rPr>
        <w:t>e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6"/>
        </w:rPr>
        <w:t>entrevistas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6"/>
        </w:rPr>
        <w:t>com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4"/>
        </w:rPr>
        <w:t>os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4"/>
        </w:rPr>
        <w:t>diretores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e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demais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integrantes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da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equipe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técnica,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4"/>
        </w:rPr>
        <w:t>atores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e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atrizes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e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também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comentários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analíticos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2"/>
        </w:rPr>
        <w:t>de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pesquisadores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e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críticos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de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cinema.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Dos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Anjos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(2021)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aponta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os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extras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de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dvd’s,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os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filme-ensaios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também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algumas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experiências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televisão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como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três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principais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precursores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vídeo-ensaio.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4"/>
        </w:rPr>
        <w:t xml:space="preserve">experiências televisivas a que o autor se refere são principalmente a série </w:t>
      </w:r>
      <w:r>
        <w:rPr>
          <w:i/>
          <w:color w:val="231F20"/>
          <w:spacing w:val="-4"/>
        </w:rPr>
        <w:t xml:space="preserve">Histoire(s) du cinéma </w:t>
      </w:r>
      <w:r>
        <w:rPr>
          <w:color w:val="231F20"/>
          <w:spacing w:val="-4"/>
        </w:rPr>
        <w:t>(1988-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2"/>
        </w:rPr>
        <w:t>1998)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realizada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pelo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cineasta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Jean-Luc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Godard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para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a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emissora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Canal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+.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2"/>
        </w:rPr>
        <w:t>Outra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experiência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televisiva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8"/>
        </w:rPr>
        <w:t>importante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e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também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8"/>
        </w:rPr>
        <w:t>vinda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da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França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é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a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série</w:t>
      </w:r>
      <w:r>
        <w:rPr>
          <w:color w:val="231F20"/>
        </w:rPr>
        <w:t xml:space="preserve"> </w:t>
      </w:r>
      <w:r>
        <w:rPr>
          <w:i/>
          <w:color w:val="231F20"/>
          <w:spacing w:val="-8"/>
        </w:rPr>
        <w:t>Cinéastes</w:t>
      </w:r>
      <w:r>
        <w:rPr>
          <w:i/>
          <w:color w:val="231F20"/>
        </w:rPr>
        <w:t xml:space="preserve"> </w:t>
      </w:r>
      <w:r>
        <w:rPr>
          <w:i/>
          <w:color w:val="231F20"/>
          <w:spacing w:val="-8"/>
        </w:rPr>
        <w:t>de</w:t>
      </w:r>
      <w:r>
        <w:rPr>
          <w:i/>
          <w:color w:val="231F20"/>
        </w:rPr>
        <w:t xml:space="preserve"> </w:t>
      </w:r>
      <w:r>
        <w:rPr>
          <w:i/>
          <w:color w:val="231F20"/>
          <w:spacing w:val="-8"/>
        </w:rPr>
        <w:t>Notre</w:t>
      </w:r>
      <w:r>
        <w:rPr>
          <w:i/>
          <w:color w:val="231F20"/>
        </w:rPr>
        <w:t xml:space="preserve"> </w:t>
      </w:r>
      <w:r>
        <w:rPr>
          <w:i/>
          <w:color w:val="231F20"/>
          <w:spacing w:val="-8"/>
        </w:rPr>
        <w:t>Temps</w:t>
      </w:r>
      <w:r>
        <w:rPr>
          <w:i/>
          <w:color w:val="231F20"/>
          <w:spacing w:val="5"/>
        </w:rPr>
        <w:t xml:space="preserve"> </w:t>
      </w:r>
      <w:r>
        <w:rPr>
          <w:color w:val="231F20"/>
          <w:spacing w:val="-8"/>
        </w:rPr>
        <w:t>(1964-1972),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da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emissora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ORTF.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6"/>
        </w:rPr>
        <w:t>Pereira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6"/>
        </w:rPr>
        <w:t>do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6"/>
        </w:rPr>
        <w:t>Vale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6"/>
        </w:rPr>
        <w:t>(2018,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6"/>
        </w:rPr>
        <w:t>4),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6"/>
        </w:rPr>
        <w:t>no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6"/>
        </w:rPr>
        <w:t>entanto,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6"/>
        </w:rPr>
        <w:t>vai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6"/>
        </w:rPr>
        <w:t>além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6"/>
        </w:rPr>
        <w:t>e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6"/>
        </w:rPr>
        <w:t>lembra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6"/>
        </w:rPr>
        <w:t>o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6"/>
        </w:rPr>
        <w:t>papel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6"/>
        </w:rPr>
        <w:t>de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6"/>
        </w:rPr>
        <w:t>uma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6"/>
        </w:rPr>
        <w:t>mídia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6"/>
        </w:rPr>
        <w:t>anterior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6"/>
        </w:rPr>
        <w:t>ao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6"/>
        </w:rPr>
        <w:t>dvd,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6"/>
        </w:rPr>
        <w:t>o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6"/>
        </w:rPr>
        <w:t>laserdisc,</w:t>
      </w:r>
    </w:p>
    <w:p w14:paraId="5164BC35" w14:textId="77777777" w:rsidR="002E7233" w:rsidRDefault="002E7233">
      <w:pPr>
        <w:spacing w:line="271" w:lineRule="auto"/>
        <w:jc w:val="both"/>
        <w:sectPr w:rsidR="002E7233">
          <w:headerReference w:type="default" r:id="rId22"/>
          <w:footerReference w:type="even" r:id="rId23"/>
          <w:footerReference w:type="default" r:id="rId24"/>
          <w:pgSz w:w="11630" w:h="12190"/>
          <w:pgMar w:top="1320" w:right="1400" w:bottom="900" w:left="400" w:header="0" w:footer="718" w:gutter="0"/>
          <w:pgNumType w:start="41"/>
          <w:cols w:space="720"/>
        </w:sectPr>
      </w:pPr>
    </w:p>
    <w:p w14:paraId="20951CDD" w14:textId="77777777" w:rsidR="002E7233" w:rsidRDefault="00000000">
      <w:pPr>
        <w:pStyle w:val="Textoindependiente"/>
        <w:spacing w:before="79" w:line="264" w:lineRule="auto"/>
        <w:ind w:left="1130" w:right="1772"/>
        <w:jc w:val="both"/>
      </w:pPr>
      <w:r>
        <w:rPr>
          <w:color w:val="231F20"/>
          <w:spacing w:val="-6"/>
        </w:rPr>
        <w:lastRenderedPageBreak/>
        <w:t>mostrando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como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ele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já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possuía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conteúdos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extras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ensaísticos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e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trazendo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o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exemplo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do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lançamento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em</w:t>
      </w:r>
      <w:r>
        <w:rPr>
          <w:color w:val="231F20"/>
          <w:spacing w:val="40"/>
        </w:rPr>
        <w:t xml:space="preserve"> </w:t>
      </w:r>
      <w:r>
        <w:rPr>
          <w:i/>
          <w:color w:val="231F20"/>
          <w:spacing w:val="-2"/>
        </w:rPr>
        <w:t>laserdisc</w:t>
      </w:r>
      <w:r>
        <w:rPr>
          <w:i/>
          <w:color w:val="231F20"/>
          <w:spacing w:val="-7"/>
        </w:rPr>
        <w:t xml:space="preserve"> </w:t>
      </w:r>
      <w:r>
        <w:rPr>
          <w:color w:val="231F20"/>
          <w:spacing w:val="-2"/>
        </w:rPr>
        <w:t>de</w:t>
      </w:r>
      <w:r>
        <w:rPr>
          <w:color w:val="231F20"/>
          <w:spacing w:val="-8"/>
        </w:rPr>
        <w:t xml:space="preserve"> </w:t>
      </w:r>
      <w:r>
        <w:rPr>
          <w:i/>
          <w:color w:val="231F20"/>
          <w:spacing w:val="-2"/>
        </w:rPr>
        <w:t>Cidadão</w:t>
      </w:r>
      <w:r>
        <w:rPr>
          <w:i/>
          <w:color w:val="231F20"/>
          <w:spacing w:val="-6"/>
        </w:rPr>
        <w:t xml:space="preserve"> </w:t>
      </w:r>
      <w:r>
        <w:rPr>
          <w:i/>
          <w:color w:val="231F20"/>
          <w:spacing w:val="-2"/>
        </w:rPr>
        <w:t>Kane</w:t>
      </w:r>
      <w:r>
        <w:rPr>
          <w:i/>
          <w:color w:val="231F20"/>
          <w:spacing w:val="-7"/>
        </w:rPr>
        <w:t xml:space="preserve"> </w:t>
      </w:r>
      <w:r>
        <w:rPr>
          <w:color w:val="231F20"/>
          <w:spacing w:val="-2"/>
        </w:rPr>
        <w:t>pela</w:t>
      </w:r>
      <w:r>
        <w:rPr>
          <w:color w:val="231F20"/>
          <w:spacing w:val="-8"/>
        </w:rPr>
        <w:t xml:space="preserve"> </w:t>
      </w:r>
      <w:r>
        <w:rPr>
          <w:i/>
          <w:color w:val="231F20"/>
          <w:spacing w:val="-2"/>
        </w:rPr>
        <w:t>Criterion</w:t>
      </w:r>
      <w:r>
        <w:rPr>
          <w:color w:val="231F20"/>
          <w:spacing w:val="-2"/>
        </w:rPr>
        <w:t>,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em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1984.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De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toda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forma,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os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vídeos-ensaios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a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que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se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referem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4"/>
        </w:rPr>
        <w:t>os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4"/>
        </w:rPr>
        <w:t>artigos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aqui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estudados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fazem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parte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do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contexto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4"/>
        </w:rPr>
        <w:t>digital,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e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o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surgimento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do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vídeo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é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4"/>
        </w:rPr>
        <w:t>algo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central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para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a história da materialidade desta mídia.</w:t>
      </w:r>
    </w:p>
    <w:p w14:paraId="13811B6F" w14:textId="77777777" w:rsidR="002E7233" w:rsidRDefault="00000000">
      <w:pPr>
        <w:pStyle w:val="Textoindependiente"/>
        <w:spacing w:before="116" w:line="264" w:lineRule="auto"/>
        <w:ind w:left="1130" w:right="1770" w:firstLine="283"/>
        <w:jc w:val="both"/>
      </w:pPr>
      <w:r>
        <w:rPr>
          <w:color w:val="231F20"/>
          <w:w w:val="90"/>
        </w:rPr>
        <w:t>Philippe Dubois, outro autor citado em três dos artigos, justamente por sua pesquisa acerca do</w:t>
      </w:r>
      <w:r>
        <w:rPr>
          <w:color w:val="231F20"/>
          <w:spacing w:val="-1"/>
          <w:w w:val="90"/>
        </w:rPr>
        <w:t xml:space="preserve"> </w:t>
      </w:r>
      <w:r>
        <w:rPr>
          <w:color w:val="231F20"/>
          <w:w w:val="90"/>
        </w:rPr>
        <w:t>vídeo,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4"/>
        </w:rPr>
        <w:t>no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4"/>
        </w:rPr>
        <w:t>livro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Cinema,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Vídeo,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Godard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(2018).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Tanto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Dos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4"/>
        </w:rPr>
        <w:t>Anjos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(2021)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quanto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L.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G.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Teixeira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(2021)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4"/>
        </w:rPr>
        <w:t>destacam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o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6"/>
        </w:rPr>
        <w:t>mesmo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ponto: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o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modo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pelo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qual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Dubois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enxerga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o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vídeo,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como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sendo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não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apenas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uma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mídia,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mas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um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2"/>
        </w:rPr>
        <w:t>modo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de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pensar.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Não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apenas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uma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mídia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que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pensa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o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cinema,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mas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que,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por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meio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dos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vídeos-ensaios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6"/>
        </w:rPr>
        <w:t>também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6"/>
        </w:rPr>
        <w:t>“faz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o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cinema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pensar”.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É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por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isso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que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o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6"/>
        </w:rPr>
        <w:t>teórico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Dubois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(2014)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define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o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vídeo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como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6"/>
        </w:rPr>
        <w:t>um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“estado-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2"/>
        </w:rPr>
        <w:t>imagem”.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Pereira do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Vale (2018), por sua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vez, traz um comentário de Dubois a respeito do trabalho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4"/>
        </w:rPr>
        <w:t>ensaístico de Jean-Luc Godard com o vídeo, enfatizando o modo como o cineasta francês utiliza esta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mídia para refletir sobre o cinema.</w:t>
      </w:r>
    </w:p>
    <w:p w14:paraId="5B06404C" w14:textId="77777777" w:rsidR="002E7233" w:rsidRDefault="00000000">
      <w:pPr>
        <w:pStyle w:val="Textoindependiente"/>
        <w:spacing w:before="118" w:line="264" w:lineRule="auto"/>
        <w:ind w:left="1130" w:right="1766" w:firstLine="283"/>
        <w:jc w:val="both"/>
      </w:pPr>
      <w:r>
        <w:rPr>
          <w:color w:val="231F20"/>
          <w:spacing w:val="-6"/>
        </w:rPr>
        <w:t>Falar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6"/>
        </w:rPr>
        <w:t>sobre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origens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e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precursores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é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algo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bastante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6"/>
        </w:rPr>
        <w:t>complexo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quando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se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aborda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uma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nova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tecnologia,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2"/>
        </w:rPr>
        <w:t>linguagem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ou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metodologia,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por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isso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há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dois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pontos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importantes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nos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quais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é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preciso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tomar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bastante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cuidado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ao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tocar.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Primeiramente, há a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questão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cronologia,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é importante não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só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para a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compreensão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formulação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determinado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modo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pensamento,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mas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também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por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influenciar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4"/>
        </w:rPr>
        <w:t>nas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formas de inovação que estão por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vir. A contribuição de do Pereira do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4"/>
        </w:rPr>
        <w:t>Vale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4"/>
        </w:rPr>
        <w:t>(2018) atentando para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 xml:space="preserve"> </w:t>
      </w:r>
      <w:r>
        <w:rPr>
          <w:i/>
          <w:color w:val="231F20"/>
          <w:spacing w:val="-2"/>
        </w:rPr>
        <w:t xml:space="preserve">laserdisc </w:t>
      </w:r>
      <w:r>
        <w:rPr>
          <w:color w:val="231F20"/>
          <w:spacing w:val="-2"/>
        </w:rPr>
        <w:t>como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algo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anterior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aos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extras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de</w:t>
      </w:r>
      <w:r>
        <w:rPr>
          <w:color w:val="231F20"/>
          <w:spacing w:val="-4"/>
        </w:rPr>
        <w:t xml:space="preserve"> </w:t>
      </w:r>
      <w:r>
        <w:rPr>
          <w:i/>
          <w:color w:val="231F20"/>
          <w:spacing w:val="-2"/>
        </w:rPr>
        <w:t xml:space="preserve">dvd’s </w:t>
      </w:r>
      <w:r>
        <w:rPr>
          <w:color w:val="231F20"/>
          <w:spacing w:val="-2"/>
        </w:rPr>
        <w:t>me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parece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algo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central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não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só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por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seu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achado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em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4"/>
        </w:rPr>
        <w:t>si, mas também por incluir uma questão importante a respeito das origens midiáticas e materiais do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6"/>
        </w:rPr>
        <w:t>vídeo-ensaio.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6"/>
        </w:rPr>
        <w:t>Aqui,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6"/>
        </w:rPr>
        <w:t>a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6"/>
        </w:rPr>
        <w:t>famosa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6"/>
        </w:rPr>
        <w:t>frase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6"/>
        </w:rPr>
        <w:t>de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6"/>
        </w:rPr>
        <w:t>Elsaesser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6"/>
        </w:rPr>
        <w:t>continua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6"/>
        </w:rPr>
        <w:t>a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6"/>
        </w:rPr>
        <w:t>fazer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6"/>
        </w:rPr>
        <w:t>muito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6"/>
        </w:rPr>
        <w:t>sentido: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6"/>
        </w:rPr>
        <w:t>“o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6"/>
        </w:rPr>
        <w:t>presente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6"/>
        </w:rPr>
        <w:t>lança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6"/>
        </w:rPr>
        <w:t>novas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luzes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sobre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passado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permite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pensar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outros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futuros”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(2018,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10).</w:t>
      </w:r>
    </w:p>
    <w:p w14:paraId="19DD8EAF" w14:textId="77777777" w:rsidR="002E7233" w:rsidRDefault="00000000">
      <w:pPr>
        <w:pStyle w:val="Textoindependiente"/>
        <w:spacing w:before="118" w:line="266" w:lineRule="auto"/>
        <w:ind w:left="1130" w:right="1771" w:firstLine="283"/>
        <w:jc w:val="both"/>
      </w:pPr>
      <w:r>
        <w:rPr>
          <w:color w:val="231F20"/>
        </w:rPr>
        <w:t>Em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segundo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lugar,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há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questão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dos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precursores.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ponto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cronologia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tecnológica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possui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importância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em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relação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à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história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dessa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mídia,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marco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possíveis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precursores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possui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influência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4"/>
        </w:rPr>
        <w:t>direta no próprio modo de produção e utilização dos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4"/>
        </w:rPr>
        <w:t>vídeos-ensaios. A escolha pelos filmes-ensaístas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franceses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década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1960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não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é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ruim,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mas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certamente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é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mais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óbvia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merece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ser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questionada.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6"/>
        </w:rPr>
        <w:t>Parece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surpreendente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o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fato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de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que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ninguém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até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o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momento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tenha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atentado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para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alguns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dos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cineastas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8"/>
        </w:rPr>
        <w:t>experimentais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da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primeira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metade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do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século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XX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que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se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dedicaram,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assim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como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fazem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os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8"/>
        </w:rPr>
        <w:t>vídeo-ensaístas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4"/>
        </w:rPr>
        <w:t>do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4"/>
        </w:rPr>
        <w:t>século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XXI,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à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manipulação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de</w:t>
      </w:r>
      <w:r>
        <w:rPr>
          <w:color w:val="231F20"/>
          <w:spacing w:val="-5"/>
        </w:rPr>
        <w:t xml:space="preserve"> </w:t>
      </w:r>
      <w:r>
        <w:rPr>
          <w:i/>
          <w:color w:val="231F20"/>
          <w:spacing w:val="-4"/>
        </w:rPr>
        <w:t>found-footage</w:t>
      </w:r>
      <w:r>
        <w:rPr>
          <w:color w:val="231F20"/>
          <w:spacing w:val="-4"/>
        </w:rPr>
        <w:t>.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A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4"/>
        </w:rPr>
        <w:t>obra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dos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americanos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Joseph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Cornell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e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Bruce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4"/>
        </w:rPr>
        <w:t>Conner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4"/>
        </w:rPr>
        <w:t>e dos austríacos Martin Arnold e Peter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4"/>
        </w:rPr>
        <w:t>Tscherkassky</w:t>
      </w:r>
      <w:r>
        <w:rPr>
          <w:color w:val="231F20"/>
        </w:rPr>
        <w:t xml:space="preserve"> </w:t>
      </w:r>
      <w:r>
        <w:rPr>
          <w:color w:val="231F20"/>
          <w:spacing w:val="-4"/>
        </w:rPr>
        <w:t>parecem conter muitos elementos semelhantes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4"/>
        </w:rPr>
        <w:t>aos dos vídeos-ensaios mais recentes. Assim como os mais recentes vídeos-ensaios, os filmes destes</w:t>
      </w:r>
      <w:r>
        <w:rPr>
          <w:color w:val="231F20"/>
          <w:spacing w:val="40"/>
        </w:rPr>
        <w:t xml:space="preserve"> </w:t>
      </w:r>
      <w:r>
        <w:rPr>
          <w:color w:val="231F20"/>
          <w:w w:val="90"/>
        </w:rPr>
        <w:t>cineastas também eram curtos (geralmente menos de 20 minutos); não eram feitos para serem exibidos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4"/>
        </w:rPr>
        <w:t>em cinemas convencionais (costumavam ser exibidos em galerias de arte), manipulavam de maneira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4"/>
        </w:rPr>
        <w:t xml:space="preserve">criativa o material </w:t>
      </w:r>
      <w:r>
        <w:rPr>
          <w:i/>
          <w:color w:val="231F20"/>
          <w:spacing w:val="-4"/>
        </w:rPr>
        <w:t xml:space="preserve">found-footage </w:t>
      </w:r>
      <w:r>
        <w:rPr>
          <w:color w:val="231F20"/>
          <w:spacing w:val="-4"/>
        </w:rPr>
        <w:t xml:space="preserve">de filmes conhecidos, dificilmente utilizavam </w:t>
      </w:r>
      <w:r>
        <w:rPr>
          <w:i/>
          <w:color w:val="231F20"/>
          <w:spacing w:val="-4"/>
        </w:rPr>
        <w:t xml:space="preserve">voice over </w:t>
      </w:r>
      <w:r>
        <w:rPr>
          <w:color w:val="231F20"/>
          <w:spacing w:val="-4"/>
        </w:rPr>
        <w:t>ou textos e,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4"/>
        </w:rPr>
        <w:t>mais</w:t>
      </w:r>
      <w:r>
        <w:rPr>
          <w:color w:val="231F20"/>
          <w:spacing w:val="15"/>
        </w:rPr>
        <w:t xml:space="preserve"> </w:t>
      </w:r>
      <w:r>
        <w:rPr>
          <w:color w:val="231F20"/>
          <w:spacing w:val="-4"/>
        </w:rPr>
        <w:t>importante,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empreendiam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profundas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incursões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na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reflexão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a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respeito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4"/>
        </w:rPr>
        <w:t>da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forma,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da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realização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e,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sobretudo,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recepção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cinematográfica.</w:t>
      </w:r>
    </w:p>
    <w:p w14:paraId="63B798B4" w14:textId="77777777" w:rsidR="002E7233" w:rsidRDefault="002E7233">
      <w:pPr>
        <w:spacing w:line="266" w:lineRule="auto"/>
        <w:jc w:val="both"/>
        <w:sectPr w:rsidR="002E7233">
          <w:headerReference w:type="even" r:id="rId25"/>
          <w:pgSz w:w="11630" w:h="12190"/>
          <w:pgMar w:top="1320" w:right="1400" w:bottom="900" w:left="400" w:header="0" w:footer="718" w:gutter="0"/>
          <w:cols w:space="720"/>
        </w:sectPr>
      </w:pPr>
    </w:p>
    <w:p w14:paraId="156A1606" w14:textId="77777777" w:rsidR="002E7233" w:rsidRDefault="00000000">
      <w:pPr>
        <w:pStyle w:val="Ttulo1"/>
        <w:numPr>
          <w:ilvl w:val="0"/>
          <w:numId w:val="2"/>
        </w:numPr>
        <w:tabs>
          <w:tab w:val="left" w:pos="2936"/>
        </w:tabs>
        <w:ind w:left="2935" w:hanging="162"/>
      </w:pPr>
      <w:r>
        <w:rPr>
          <w:color w:val="231F20"/>
          <w:spacing w:val="-4"/>
        </w:rPr>
        <w:lastRenderedPageBreak/>
        <w:t>As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4"/>
        </w:rPr>
        <w:t>Principais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4"/>
        </w:rPr>
        <w:t>Proposições</w:t>
      </w:r>
    </w:p>
    <w:p w14:paraId="21DB957C" w14:textId="77777777" w:rsidR="002E7233" w:rsidRDefault="00000000">
      <w:pPr>
        <w:pStyle w:val="Prrafodelista"/>
        <w:numPr>
          <w:ilvl w:val="1"/>
          <w:numId w:val="2"/>
        </w:numPr>
        <w:tabs>
          <w:tab w:val="left" w:pos="3014"/>
        </w:tabs>
        <w:spacing w:before="145"/>
        <w:ind w:left="3013" w:hanging="240"/>
        <w:rPr>
          <w:i/>
          <w:sz w:val="17"/>
        </w:rPr>
      </w:pPr>
      <w:r>
        <w:rPr>
          <w:i/>
          <w:color w:val="231F20"/>
          <w:spacing w:val="-6"/>
          <w:sz w:val="17"/>
        </w:rPr>
        <w:t>Uniformização</w:t>
      </w:r>
      <w:r>
        <w:rPr>
          <w:i/>
          <w:color w:val="231F20"/>
          <w:spacing w:val="8"/>
          <w:sz w:val="17"/>
        </w:rPr>
        <w:t xml:space="preserve"> </w:t>
      </w:r>
      <w:r>
        <w:rPr>
          <w:i/>
          <w:color w:val="231F20"/>
          <w:spacing w:val="-6"/>
          <w:sz w:val="17"/>
        </w:rPr>
        <w:t>e</w:t>
      </w:r>
      <w:r>
        <w:rPr>
          <w:i/>
          <w:color w:val="231F20"/>
          <w:spacing w:val="9"/>
          <w:sz w:val="17"/>
        </w:rPr>
        <w:t xml:space="preserve"> </w:t>
      </w:r>
      <w:r>
        <w:rPr>
          <w:i/>
          <w:color w:val="231F20"/>
          <w:spacing w:val="-6"/>
          <w:sz w:val="17"/>
        </w:rPr>
        <w:t>Estruturação</w:t>
      </w:r>
    </w:p>
    <w:p w14:paraId="00027D75" w14:textId="77777777" w:rsidR="002E7233" w:rsidRDefault="00000000">
      <w:pPr>
        <w:pStyle w:val="Textoindependiente"/>
        <w:spacing w:before="145" w:line="276" w:lineRule="auto"/>
        <w:ind w:left="2774" w:right="128" w:firstLine="283"/>
        <w:jc w:val="both"/>
      </w:pPr>
      <w:r>
        <w:rPr>
          <w:color w:val="231F20"/>
          <w:w w:val="90"/>
        </w:rPr>
        <w:t>O</w:t>
      </w:r>
      <w:r>
        <w:rPr>
          <w:color w:val="231F20"/>
          <w:spacing w:val="-2"/>
          <w:w w:val="90"/>
        </w:rPr>
        <w:t xml:space="preserve"> </w:t>
      </w:r>
      <w:r>
        <w:rPr>
          <w:color w:val="231F20"/>
          <w:w w:val="90"/>
        </w:rPr>
        <w:t>artigo</w:t>
      </w:r>
      <w:r>
        <w:rPr>
          <w:color w:val="231F20"/>
          <w:spacing w:val="-3"/>
          <w:w w:val="90"/>
        </w:rPr>
        <w:t xml:space="preserve"> </w:t>
      </w:r>
      <w:r>
        <w:rPr>
          <w:i/>
          <w:color w:val="231F20"/>
          <w:w w:val="90"/>
        </w:rPr>
        <w:t>O</w:t>
      </w:r>
      <w:r>
        <w:rPr>
          <w:i/>
          <w:color w:val="231F20"/>
          <w:spacing w:val="-6"/>
          <w:w w:val="90"/>
        </w:rPr>
        <w:t xml:space="preserve"> </w:t>
      </w:r>
      <w:r>
        <w:rPr>
          <w:i/>
          <w:color w:val="231F20"/>
          <w:w w:val="90"/>
        </w:rPr>
        <w:t>vídeo-ensaio</w:t>
      </w:r>
      <w:r>
        <w:rPr>
          <w:i/>
          <w:color w:val="231F20"/>
          <w:spacing w:val="-1"/>
          <w:w w:val="90"/>
        </w:rPr>
        <w:t xml:space="preserve"> </w:t>
      </w:r>
      <w:r>
        <w:rPr>
          <w:i/>
          <w:color w:val="231F20"/>
          <w:w w:val="90"/>
        </w:rPr>
        <w:t>como</w:t>
      </w:r>
      <w:r>
        <w:rPr>
          <w:i/>
          <w:color w:val="231F20"/>
          <w:spacing w:val="-2"/>
          <w:w w:val="90"/>
        </w:rPr>
        <w:t xml:space="preserve"> </w:t>
      </w:r>
      <w:r>
        <w:rPr>
          <w:i/>
          <w:color w:val="231F20"/>
          <w:w w:val="90"/>
        </w:rPr>
        <w:t>Instrumento</w:t>
      </w:r>
      <w:r>
        <w:rPr>
          <w:i/>
          <w:color w:val="231F20"/>
          <w:spacing w:val="-2"/>
          <w:w w:val="90"/>
        </w:rPr>
        <w:t xml:space="preserve"> </w:t>
      </w:r>
      <w:r>
        <w:rPr>
          <w:i/>
          <w:color w:val="231F20"/>
          <w:w w:val="90"/>
        </w:rPr>
        <w:t>Acadêmico</w:t>
      </w:r>
      <w:r>
        <w:rPr>
          <w:i/>
          <w:color w:val="231F20"/>
          <w:spacing w:val="-2"/>
          <w:w w:val="90"/>
        </w:rPr>
        <w:t xml:space="preserve"> </w:t>
      </w:r>
      <w:r>
        <w:rPr>
          <w:color w:val="231F20"/>
          <w:w w:val="90"/>
        </w:rPr>
        <w:t>(Dos</w:t>
      </w:r>
      <w:r>
        <w:rPr>
          <w:color w:val="231F20"/>
          <w:spacing w:val="-1"/>
          <w:w w:val="90"/>
        </w:rPr>
        <w:t xml:space="preserve"> </w:t>
      </w:r>
      <w:r>
        <w:rPr>
          <w:color w:val="231F20"/>
          <w:w w:val="90"/>
        </w:rPr>
        <w:t>Anjos,</w:t>
      </w:r>
      <w:r>
        <w:rPr>
          <w:color w:val="231F20"/>
          <w:spacing w:val="-1"/>
          <w:w w:val="90"/>
        </w:rPr>
        <w:t xml:space="preserve"> </w:t>
      </w:r>
      <w:r>
        <w:rPr>
          <w:color w:val="231F20"/>
          <w:w w:val="90"/>
        </w:rPr>
        <w:t>2021)</w:t>
      </w:r>
      <w:r>
        <w:rPr>
          <w:color w:val="231F20"/>
          <w:spacing w:val="-1"/>
          <w:w w:val="90"/>
        </w:rPr>
        <w:t xml:space="preserve"> </w:t>
      </w:r>
      <w:r>
        <w:rPr>
          <w:color w:val="231F20"/>
          <w:w w:val="90"/>
        </w:rPr>
        <w:t>foi</w:t>
      </w:r>
      <w:r>
        <w:rPr>
          <w:color w:val="231F20"/>
          <w:spacing w:val="-1"/>
          <w:w w:val="90"/>
        </w:rPr>
        <w:t xml:space="preserve"> </w:t>
      </w:r>
      <w:r>
        <w:rPr>
          <w:color w:val="231F20"/>
          <w:w w:val="90"/>
        </w:rPr>
        <w:t>um</w:t>
      </w:r>
      <w:r>
        <w:rPr>
          <w:color w:val="231F20"/>
          <w:spacing w:val="-1"/>
          <w:w w:val="90"/>
        </w:rPr>
        <w:t xml:space="preserve"> </w:t>
      </w:r>
      <w:r>
        <w:rPr>
          <w:color w:val="231F20"/>
          <w:w w:val="90"/>
        </w:rPr>
        <w:t>dos</w:t>
      </w:r>
      <w:r>
        <w:rPr>
          <w:color w:val="231F20"/>
          <w:spacing w:val="-1"/>
          <w:w w:val="90"/>
        </w:rPr>
        <w:t xml:space="preserve"> </w:t>
      </w:r>
      <w:r>
        <w:rPr>
          <w:color w:val="231F20"/>
          <w:w w:val="90"/>
        </w:rPr>
        <w:t>primeiros</w:t>
      </w:r>
      <w:r>
        <w:rPr>
          <w:color w:val="231F20"/>
          <w:spacing w:val="-1"/>
          <w:w w:val="90"/>
        </w:rPr>
        <w:t xml:space="preserve"> </w:t>
      </w:r>
      <w:r>
        <w:rPr>
          <w:color w:val="231F20"/>
          <w:w w:val="90"/>
        </w:rPr>
        <w:t>trabalhos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8"/>
        </w:rPr>
        <w:t>acadêmicos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a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respeito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do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tema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com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que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tive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contato,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quando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assisti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a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apresentação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do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autor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na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SOCINE</w:t>
      </w:r>
      <w:r>
        <w:rPr>
          <w:color w:val="231F20"/>
          <w:spacing w:val="40"/>
        </w:rPr>
        <w:t xml:space="preserve"> </w:t>
      </w:r>
      <w:r>
        <w:rPr>
          <w:color w:val="231F20"/>
          <w:w w:val="90"/>
        </w:rPr>
        <w:t>de 2021. O trabalho de dos Anjos me chamou atenção por ser um dos mais completos, pois contém todos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4"/>
        </w:rPr>
        <w:t>os pontos de interesse em nossa abordagem: ele introduz a questão da definição do termo, aborda as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4"/>
        </w:rPr>
        <w:t>origens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literárias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e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cinematográficas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do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ensaio,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apresenta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as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categorizações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de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diferentes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autores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e,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o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2"/>
        </w:rPr>
        <w:t>mais importante, propõe um modelo de utilização na pesquisa acadêmica.</w:t>
      </w:r>
    </w:p>
    <w:p w14:paraId="7A93A8F3" w14:textId="77777777" w:rsidR="002E7233" w:rsidRDefault="00000000">
      <w:pPr>
        <w:pStyle w:val="Textoindependiente"/>
        <w:spacing w:before="114" w:line="276" w:lineRule="auto"/>
        <w:ind w:left="2774" w:right="124" w:firstLine="283"/>
        <w:jc w:val="both"/>
      </w:pPr>
      <w:r>
        <w:rPr>
          <w:color w:val="231F20"/>
          <w:spacing w:val="-4"/>
        </w:rPr>
        <w:t>Dos Anjos é o único a dedicar um capítulo inteiro para a definição do termo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4"/>
        </w:rPr>
        <w:t>vídeo-ensaio. Mesmo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8"/>
        </w:rPr>
        <w:t>que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não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seja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um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capítulo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tão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extenso,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é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exemplar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no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modo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em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como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traz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definições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e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categorizações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de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6"/>
        </w:rPr>
        <w:t>três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6"/>
        </w:rPr>
        <w:t>diferentes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autores,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que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se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complementam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muito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bem.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6"/>
        </w:rPr>
        <w:t>Ele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traz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as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definições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de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Andrew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McWhirter,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2"/>
        </w:rPr>
        <w:t>que estabelece os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vídeos-ensaios como peças de crítica de curta duração, e Christian Keathley, que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6"/>
        </w:rPr>
        <w:t>enumera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algumas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das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características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mais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representativas,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como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a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presença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de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um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narrador,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e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propõe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6"/>
        </w:rPr>
        <w:t>a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existência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de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dois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tipos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de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6"/>
        </w:rPr>
        <w:t>vídeos-ensaios: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os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explicativos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e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os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poéticos.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Dos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Anjos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também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é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um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dos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6"/>
        </w:rPr>
        <w:t>poucos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6"/>
        </w:rPr>
        <w:t>autores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6"/>
        </w:rPr>
        <w:t>a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6"/>
        </w:rPr>
        <w:t>introduzir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6"/>
        </w:rPr>
        <w:t>uma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6"/>
        </w:rPr>
        <w:t>reflexão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6"/>
        </w:rPr>
        <w:t>acerca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6"/>
        </w:rPr>
        <w:t>do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6"/>
        </w:rPr>
        <w:t>conceito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6"/>
        </w:rPr>
        <w:t>de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6"/>
        </w:rPr>
        <w:t>vídeo,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6"/>
        </w:rPr>
        <w:t>e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6"/>
        </w:rPr>
        <w:t>destaca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6"/>
        </w:rPr>
        <w:t>esse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6"/>
        </w:rPr>
        <w:t>aparato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6"/>
        </w:rPr>
        <w:t>como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6"/>
        </w:rPr>
        <w:t>um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dos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possibilitadores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para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disseminação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vídeo-ensaísmo:</w:t>
      </w:r>
    </w:p>
    <w:p w14:paraId="0DC55C02" w14:textId="77777777" w:rsidR="002E7233" w:rsidRDefault="00000000">
      <w:pPr>
        <w:spacing w:before="83" w:line="247" w:lineRule="auto"/>
        <w:ind w:left="3228" w:right="126"/>
        <w:jc w:val="both"/>
        <w:rPr>
          <w:sz w:val="15"/>
        </w:rPr>
      </w:pPr>
      <w:r>
        <w:rPr>
          <w:color w:val="231F20"/>
          <w:spacing w:val="-2"/>
          <w:sz w:val="15"/>
        </w:rPr>
        <w:t>O</w:t>
      </w:r>
      <w:r>
        <w:rPr>
          <w:color w:val="231F20"/>
          <w:spacing w:val="-9"/>
          <w:sz w:val="15"/>
        </w:rPr>
        <w:t xml:space="preserve"> </w:t>
      </w:r>
      <w:r>
        <w:rPr>
          <w:color w:val="231F20"/>
          <w:spacing w:val="-2"/>
          <w:sz w:val="15"/>
        </w:rPr>
        <w:t>vídeo</w:t>
      </w:r>
      <w:r>
        <w:rPr>
          <w:color w:val="231F20"/>
          <w:spacing w:val="-6"/>
          <w:sz w:val="15"/>
        </w:rPr>
        <w:t xml:space="preserve"> </w:t>
      </w:r>
      <w:r>
        <w:rPr>
          <w:color w:val="231F20"/>
          <w:spacing w:val="-2"/>
          <w:sz w:val="15"/>
        </w:rPr>
        <w:t>acabou</w:t>
      </w:r>
      <w:r>
        <w:rPr>
          <w:color w:val="231F20"/>
          <w:spacing w:val="-6"/>
          <w:sz w:val="15"/>
        </w:rPr>
        <w:t xml:space="preserve"> </w:t>
      </w:r>
      <w:r>
        <w:rPr>
          <w:color w:val="231F20"/>
          <w:spacing w:val="-2"/>
          <w:sz w:val="15"/>
        </w:rPr>
        <w:t>se</w:t>
      </w:r>
      <w:r>
        <w:rPr>
          <w:color w:val="231F20"/>
          <w:spacing w:val="-6"/>
          <w:sz w:val="15"/>
        </w:rPr>
        <w:t xml:space="preserve"> </w:t>
      </w:r>
      <w:r>
        <w:rPr>
          <w:color w:val="231F20"/>
          <w:spacing w:val="-2"/>
          <w:sz w:val="15"/>
        </w:rPr>
        <w:t>tornando</w:t>
      </w:r>
      <w:r>
        <w:rPr>
          <w:color w:val="231F20"/>
          <w:spacing w:val="-6"/>
          <w:sz w:val="15"/>
        </w:rPr>
        <w:t xml:space="preserve"> </w:t>
      </w:r>
      <w:r>
        <w:rPr>
          <w:color w:val="231F20"/>
          <w:spacing w:val="-2"/>
          <w:sz w:val="15"/>
        </w:rPr>
        <w:t>outro</w:t>
      </w:r>
      <w:r>
        <w:rPr>
          <w:color w:val="231F20"/>
          <w:spacing w:val="-6"/>
          <w:sz w:val="15"/>
        </w:rPr>
        <w:t xml:space="preserve"> </w:t>
      </w:r>
      <w:r>
        <w:rPr>
          <w:color w:val="231F20"/>
          <w:spacing w:val="-2"/>
          <w:sz w:val="15"/>
        </w:rPr>
        <w:t>suporte</w:t>
      </w:r>
      <w:r>
        <w:rPr>
          <w:color w:val="231F20"/>
          <w:spacing w:val="-6"/>
          <w:sz w:val="15"/>
        </w:rPr>
        <w:t xml:space="preserve"> </w:t>
      </w:r>
      <w:r>
        <w:rPr>
          <w:color w:val="231F20"/>
          <w:spacing w:val="-2"/>
          <w:sz w:val="15"/>
        </w:rPr>
        <w:t>para</w:t>
      </w:r>
      <w:r>
        <w:rPr>
          <w:color w:val="231F20"/>
          <w:spacing w:val="-6"/>
          <w:sz w:val="15"/>
        </w:rPr>
        <w:t xml:space="preserve"> </w:t>
      </w:r>
      <w:r>
        <w:rPr>
          <w:color w:val="231F20"/>
          <w:spacing w:val="-2"/>
          <w:sz w:val="15"/>
        </w:rPr>
        <w:t>essa</w:t>
      </w:r>
      <w:r>
        <w:rPr>
          <w:color w:val="231F20"/>
          <w:spacing w:val="-6"/>
          <w:sz w:val="15"/>
        </w:rPr>
        <w:t xml:space="preserve"> </w:t>
      </w:r>
      <w:r>
        <w:rPr>
          <w:color w:val="231F20"/>
          <w:spacing w:val="-2"/>
          <w:sz w:val="15"/>
        </w:rPr>
        <w:t>natureza</w:t>
      </w:r>
      <w:r>
        <w:rPr>
          <w:color w:val="231F20"/>
          <w:spacing w:val="-6"/>
          <w:sz w:val="15"/>
        </w:rPr>
        <w:t xml:space="preserve"> </w:t>
      </w:r>
      <w:r>
        <w:rPr>
          <w:color w:val="231F20"/>
          <w:spacing w:val="-2"/>
          <w:sz w:val="15"/>
        </w:rPr>
        <w:t>ensaística</w:t>
      </w:r>
      <w:r>
        <w:rPr>
          <w:color w:val="231F20"/>
          <w:spacing w:val="-6"/>
          <w:sz w:val="15"/>
        </w:rPr>
        <w:t xml:space="preserve"> </w:t>
      </w:r>
      <w:r>
        <w:rPr>
          <w:color w:val="231F20"/>
          <w:spacing w:val="-2"/>
          <w:sz w:val="15"/>
        </w:rPr>
        <w:t>devido</w:t>
      </w:r>
      <w:r>
        <w:rPr>
          <w:color w:val="231F20"/>
          <w:spacing w:val="-6"/>
          <w:sz w:val="15"/>
        </w:rPr>
        <w:t xml:space="preserve"> </w:t>
      </w:r>
      <w:r>
        <w:rPr>
          <w:color w:val="231F20"/>
          <w:spacing w:val="-2"/>
          <w:sz w:val="15"/>
        </w:rPr>
        <w:t>à</w:t>
      </w:r>
      <w:r>
        <w:rPr>
          <w:color w:val="231F20"/>
          <w:spacing w:val="-6"/>
          <w:sz w:val="15"/>
        </w:rPr>
        <w:t xml:space="preserve"> </w:t>
      </w:r>
      <w:r>
        <w:rPr>
          <w:color w:val="231F20"/>
          <w:spacing w:val="-2"/>
          <w:sz w:val="15"/>
        </w:rPr>
        <w:t>facilidade</w:t>
      </w:r>
      <w:r>
        <w:rPr>
          <w:color w:val="231F20"/>
          <w:spacing w:val="-6"/>
          <w:sz w:val="15"/>
        </w:rPr>
        <w:t xml:space="preserve"> </w:t>
      </w:r>
      <w:r>
        <w:rPr>
          <w:color w:val="231F20"/>
          <w:spacing w:val="-2"/>
          <w:sz w:val="15"/>
        </w:rPr>
        <w:t>de</w:t>
      </w:r>
      <w:r>
        <w:rPr>
          <w:color w:val="231F20"/>
          <w:spacing w:val="-6"/>
          <w:sz w:val="15"/>
        </w:rPr>
        <w:t xml:space="preserve"> </w:t>
      </w:r>
      <w:r>
        <w:rPr>
          <w:color w:val="231F20"/>
          <w:spacing w:val="-2"/>
          <w:sz w:val="15"/>
        </w:rPr>
        <w:t>produção</w:t>
      </w:r>
      <w:r>
        <w:rPr>
          <w:color w:val="231F20"/>
          <w:spacing w:val="-6"/>
          <w:sz w:val="15"/>
        </w:rPr>
        <w:t xml:space="preserve"> </w:t>
      </w:r>
      <w:r>
        <w:rPr>
          <w:color w:val="231F20"/>
          <w:spacing w:val="-2"/>
          <w:sz w:val="15"/>
        </w:rPr>
        <w:t>e</w:t>
      </w:r>
      <w:r>
        <w:rPr>
          <w:color w:val="231F20"/>
          <w:spacing w:val="40"/>
          <w:sz w:val="15"/>
        </w:rPr>
        <w:t xml:space="preserve"> </w:t>
      </w:r>
      <w:r>
        <w:rPr>
          <w:color w:val="231F20"/>
          <w:spacing w:val="-2"/>
          <w:sz w:val="15"/>
        </w:rPr>
        <w:t>manipulação de arquivos no formato que possibilitam as criações e expressões de pensamentos em uma</w:t>
      </w:r>
      <w:r>
        <w:rPr>
          <w:color w:val="231F20"/>
          <w:spacing w:val="40"/>
          <w:sz w:val="15"/>
        </w:rPr>
        <w:t xml:space="preserve"> </w:t>
      </w:r>
      <w:r>
        <w:rPr>
          <w:color w:val="231F20"/>
          <w:sz w:val="15"/>
        </w:rPr>
        <w:t>vídeoescrita (Dos Anjos, 2021, 4).</w:t>
      </w:r>
    </w:p>
    <w:p w14:paraId="67675F03" w14:textId="77777777" w:rsidR="002E7233" w:rsidRDefault="00000000">
      <w:pPr>
        <w:pStyle w:val="Textoindependiente"/>
        <w:spacing w:before="146" w:line="276" w:lineRule="auto"/>
        <w:ind w:left="2774" w:right="127" w:firstLine="283"/>
        <w:jc w:val="both"/>
      </w:pPr>
      <w:r>
        <w:rPr>
          <w:color w:val="231F20"/>
          <w:spacing w:val="-8"/>
        </w:rPr>
        <w:t>O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trabalho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de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dos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Anjos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também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é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um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dos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poucos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a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tocar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na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questão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das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tensões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históricas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entre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a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6"/>
        </w:rPr>
        <w:t>crítica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cinematográfica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e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seu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objeto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de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estudo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audiovisual.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Historicamente,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muito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já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se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falou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a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respeito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6"/>
        </w:rPr>
        <w:t>da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6"/>
        </w:rPr>
        <w:t>dificuldade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de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se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transpor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à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altura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para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o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texto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aquilo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que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é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expresso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nos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filmes,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e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os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6"/>
        </w:rPr>
        <w:t>vídeos-ensaios</w:t>
      </w:r>
      <w:r>
        <w:rPr>
          <w:color w:val="231F20"/>
          <w:spacing w:val="40"/>
        </w:rPr>
        <w:t xml:space="preserve"> </w:t>
      </w:r>
      <w:r>
        <w:rPr>
          <w:color w:val="231F20"/>
          <w:w w:val="90"/>
        </w:rPr>
        <w:t>poderiam ser uma forma de aproximação, utilizando o audiovisual para crítica audiovisual. Dos Anjos cita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4"/>
        </w:rPr>
        <w:t>o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4"/>
        </w:rPr>
        <w:t>trabalho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de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dois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pesquisadores,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Catherine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Grant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e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4"/>
        </w:rPr>
        <w:t>Adrian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Martin,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como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exemplo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de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vídeo-ensaístas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acadêmicos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opõem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uso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demasiado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texto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em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seus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trabalhos.</w:t>
      </w:r>
    </w:p>
    <w:p w14:paraId="03B4EF54" w14:textId="77777777" w:rsidR="002E7233" w:rsidRDefault="00000000">
      <w:pPr>
        <w:pStyle w:val="Textoindependiente"/>
        <w:spacing w:before="114" w:line="276" w:lineRule="auto"/>
        <w:ind w:left="2774" w:right="124" w:firstLine="283"/>
        <w:jc w:val="both"/>
      </w:pPr>
      <w:r>
        <w:rPr>
          <w:color w:val="231F20"/>
          <w:spacing w:val="-4"/>
        </w:rPr>
        <w:t>O problema, para dos Anjos, é que os trabalhos de Grant e Martin acabam por configurar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vídeos-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ensaios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muito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mais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poéticos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explicativos,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isso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dificultaria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compreensão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objetivo</w:t>
      </w:r>
      <w:r>
        <w:rPr>
          <w:color w:val="231F20"/>
          <w:spacing w:val="40"/>
        </w:rPr>
        <w:t xml:space="preserve"> </w:t>
      </w:r>
      <w:r>
        <w:rPr>
          <w:color w:val="231F20"/>
          <w:w w:val="90"/>
        </w:rPr>
        <w:t>principal dos vídeos por parte de muitos espectadores. Assim, ele se coloca de acordo com o pensamento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6"/>
        </w:rPr>
        <w:t>dos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pesquisadores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6"/>
        </w:rPr>
        <w:t>Thomas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Van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den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Berg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e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Miklos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Kiss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(2016),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autores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responsáveis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pela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elaboração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de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2"/>
        </w:rPr>
        <w:t>uma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proposta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bastante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específica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para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o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vídeo-ensaio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no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meio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acadêmico.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Dos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Anjos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acrcedita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que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2"/>
        </w:rPr>
        <w:t>estes autores ajudam a perceber como o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vídeo-ensaio poderia ser utilizado como</w:t>
      </w:r>
    </w:p>
    <w:p w14:paraId="4F4E18F2" w14:textId="77777777" w:rsidR="002E7233" w:rsidRDefault="00000000">
      <w:pPr>
        <w:spacing w:before="83" w:line="247" w:lineRule="auto"/>
        <w:ind w:left="3228" w:right="124"/>
        <w:jc w:val="both"/>
        <w:rPr>
          <w:sz w:val="15"/>
        </w:rPr>
      </w:pPr>
      <w:r>
        <w:rPr>
          <w:color w:val="231F20"/>
          <w:sz w:val="15"/>
        </w:rPr>
        <w:t>instrumento</w:t>
      </w:r>
      <w:r>
        <w:rPr>
          <w:color w:val="231F20"/>
          <w:spacing w:val="-9"/>
          <w:sz w:val="15"/>
        </w:rPr>
        <w:t xml:space="preserve"> </w:t>
      </w:r>
      <w:r>
        <w:rPr>
          <w:color w:val="231F20"/>
          <w:sz w:val="15"/>
        </w:rPr>
        <w:t>de</w:t>
      </w:r>
      <w:r>
        <w:rPr>
          <w:color w:val="231F20"/>
          <w:spacing w:val="-8"/>
          <w:sz w:val="15"/>
        </w:rPr>
        <w:t xml:space="preserve"> </w:t>
      </w:r>
      <w:r>
        <w:rPr>
          <w:color w:val="231F20"/>
          <w:sz w:val="15"/>
        </w:rPr>
        <w:t>pesquisa</w:t>
      </w:r>
      <w:r>
        <w:rPr>
          <w:color w:val="231F20"/>
          <w:spacing w:val="-8"/>
          <w:sz w:val="15"/>
        </w:rPr>
        <w:t xml:space="preserve"> </w:t>
      </w:r>
      <w:r>
        <w:rPr>
          <w:color w:val="231F20"/>
          <w:sz w:val="15"/>
        </w:rPr>
        <w:t>acadêmica</w:t>
      </w:r>
      <w:r>
        <w:rPr>
          <w:color w:val="231F20"/>
          <w:spacing w:val="-8"/>
          <w:sz w:val="15"/>
        </w:rPr>
        <w:t xml:space="preserve"> </w:t>
      </w:r>
      <w:r>
        <w:rPr>
          <w:color w:val="231F20"/>
          <w:sz w:val="15"/>
        </w:rPr>
        <w:t>objetiva</w:t>
      </w:r>
      <w:r>
        <w:rPr>
          <w:color w:val="231F20"/>
          <w:spacing w:val="-8"/>
          <w:sz w:val="15"/>
        </w:rPr>
        <w:t xml:space="preserve"> </w:t>
      </w:r>
      <w:r>
        <w:rPr>
          <w:color w:val="231F20"/>
          <w:sz w:val="15"/>
        </w:rPr>
        <w:t>e</w:t>
      </w:r>
      <w:r>
        <w:rPr>
          <w:color w:val="231F20"/>
          <w:spacing w:val="-8"/>
          <w:sz w:val="15"/>
        </w:rPr>
        <w:t xml:space="preserve"> </w:t>
      </w:r>
      <w:r>
        <w:rPr>
          <w:color w:val="231F20"/>
          <w:sz w:val="15"/>
        </w:rPr>
        <w:t>de</w:t>
      </w:r>
      <w:r>
        <w:rPr>
          <w:color w:val="231F20"/>
          <w:spacing w:val="-8"/>
          <w:sz w:val="15"/>
        </w:rPr>
        <w:t xml:space="preserve"> </w:t>
      </w:r>
      <w:r>
        <w:rPr>
          <w:color w:val="231F20"/>
          <w:sz w:val="15"/>
        </w:rPr>
        <w:t>que</w:t>
      </w:r>
      <w:r>
        <w:rPr>
          <w:color w:val="231F20"/>
          <w:spacing w:val="-8"/>
          <w:sz w:val="15"/>
        </w:rPr>
        <w:t xml:space="preserve"> </w:t>
      </w:r>
      <w:r>
        <w:rPr>
          <w:color w:val="231F20"/>
          <w:sz w:val="15"/>
        </w:rPr>
        <w:t>maneira</w:t>
      </w:r>
      <w:r>
        <w:rPr>
          <w:color w:val="231F20"/>
          <w:spacing w:val="-8"/>
          <w:sz w:val="15"/>
        </w:rPr>
        <w:t xml:space="preserve"> </w:t>
      </w:r>
      <w:r>
        <w:rPr>
          <w:color w:val="231F20"/>
          <w:sz w:val="15"/>
        </w:rPr>
        <w:t>existiria</w:t>
      </w:r>
      <w:r>
        <w:rPr>
          <w:color w:val="231F20"/>
          <w:spacing w:val="-8"/>
          <w:sz w:val="15"/>
        </w:rPr>
        <w:t xml:space="preserve"> </w:t>
      </w:r>
      <w:r>
        <w:rPr>
          <w:color w:val="231F20"/>
          <w:sz w:val="15"/>
        </w:rPr>
        <w:t>uma</w:t>
      </w:r>
      <w:r>
        <w:rPr>
          <w:color w:val="231F20"/>
          <w:spacing w:val="-8"/>
          <w:sz w:val="15"/>
        </w:rPr>
        <w:t xml:space="preserve"> </w:t>
      </w:r>
      <w:r>
        <w:rPr>
          <w:color w:val="231F20"/>
          <w:sz w:val="15"/>
        </w:rPr>
        <w:t>maior</w:t>
      </w:r>
      <w:r>
        <w:rPr>
          <w:color w:val="231F20"/>
          <w:spacing w:val="-8"/>
          <w:sz w:val="15"/>
        </w:rPr>
        <w:t xml:space="preserve"> </w:t>
      </w:r>
      <w:r>
        <w:rPr>
          <w:color w:val="231F20"/>
          <w:sz w:val="15"/>
        </w:rPr>
        <w:t>uniformidade</w:t>
      </w:r>
      <w:r>
        <w:rPr>
          <w:color w:val="231F20"/>
          <w:spacing w:val="-8"/>
          <w:sz w:val="15"/>
        </w:rPr>
        <w:t xml:space="preserve"> </w:t>
      </w:r>
      <w:r>
        <w:rPr>
          <w:color w:val="231F20"/>
          <w:sz w:val="15"/>
        </w:rPr>
        <w:t>nesses</w:t>
      </w:r>
      <w:r>
        <w:rPr>
          <w:color w:val="231F20"/>
          <w:spacing w:val="40"/>
          <w:sz w:val="15"/>
        </w:rPr>
        <w:t xml:space="preserve"> </w:t>
      </w:r>
      <w:r>
        <w:rPr>
          <w:color w:val="231F20"/>
          <w:spacing w:val="-4"/>
          <w:sz w:val="15"/>
        </w:rPr>
        <w:t>trabalhos para que sejam reconhecidos como acadêmicos ou sujeitos a critérios avaliativos específicos, uma</w:t>
      </w:r>
      <w:r>
        <w:rPr>
          <w:color w:val="231F20"/>
          <w:spacing w:val="40"/>
          <w:sz w:val="15"/>
        </w:rPr>
        <w:t xml:space="preserve"> </w:t>
      </w:r>
      <w:r>
        <w:rPr>
          <w:color w:val="231F20"/>
          <w:sz w:val="15"/>
        </w:rPr>
        <w:t>vez</w:t>
      </w:r>
      <w:r>
        <w:rPr>
          <w:color w:val="231F20"/>
          <w:spacing w:val="-7"/>
          <w:sz w:val="15"/>
        </w:rPr>
        <w:t xml:space="preserve"> </w:t>
      </w:r>
      <w:r>
        <w:rPr>
          <w:color w:val="231F20"/>
          <w:sz w:val="15"/>
        </w:rPr>
        <w:t>que</w:t>
      </w:r>
      <w:r>
        <w:rPr>
          <w:color w:val="231F20"/>
          <w:spacing w:val="-7"/>
          <w:sz w:val="15"/>
        </w:rPr>
        <w:t xml:space="preserve"> </w:t>
      </w:r>
      <w:r>
        <w:rPr>
          <w:color w:val="231F20"/>
          <w:sz w:val="15"/>
        </w:rPr>
        <w:t>são</w:t>
      </w:r>
      <w:r>
        <w:rPr>
          <w:color w:val="231F20"/>
          <w:spacing w:val="-7"/>
          <w:sz w:val="15"/>
        </w:rPr>
        <w:t xml:space="preserve"> </w:t>
      </w:r>
      <w:r>
        <w:rPr>
          <w:color w:val="231F20"/>
          <w:sz w:val="15"/>
        </w:rPr>
        <w:t>aceitos</w:t>
      </w:r>
      <w:r>
        <w:rPr>
          <w:color w:val="231F20"/>
          <w:spacing w:val="-7"/>
          <w:sz w:val="15"/>
        </w:rPr>
        <w:t xml:space="preserve"> </w:t>
      </w:r>
      <w:r>
        <w:rPr>
          <w:color w:val="231F20"/>
          <w:sz w:val="15"/>
        </w:rPr>
        <w:t>em</w:t>
      </w:r>
      <w:r>
        <w:rPr>
          <w:color w:val="231F20"/>
          <w:spacing w:val="-7"/>
          <w:sz w:val="15"/>
        </w:rPr>
        <w:t xml:space="preserve"> </w:t>
      </w:r>
      <w:r>
        <w:rPr>
          <w:color w:val="231F20"/>
          <w:sz w:val="15"/>
        </w:rPr>
        <w:t>revistas</w:t>
      </w:r>
      <w:r>
        <w:rPr>
          <w:color w:val="231F20"/>
          <w:spacing w:val="-7"/>
          <w:sz w:val="15"/>
        </w:rPr>
        <w:t xml:space="preserve"> </w:t>
      </w:r>
      <w:r>
        <w:rPr>
          <w:color w:val="231F20"/>
          <w:sz w:val="15"/>
        </w:rPr>
        <w:t>e</w:t>
      </w:r>
      <w:r>
        <w:rPr>
          <w:color w:val="231F20"/>
          <w:spacing w:val="-7"/>
          <w:sz w:val="15"/>
        </w:rPr>
        <w:t xml:space="preserve"> </w:t>
      </w:r>
      <w:r>
        <w:rPr>
          <w:color w:val="231F20"/>
          <w:sz w:val="15"/>
        </w:rPr>
        <w:t>periódicos</w:t>
      </w:r>
      <w:r>
        <w:rPr>
          <w:color w:val="231F20"/>
          <w:spacing w:val="-7"/>
          <w:sz w:val="15"/>
        </w:rPr>
        <w:t xml:space="preserve"> </w:t>
      </w:r>
      <w:r>
        <w:rPr>
          <w:color w:val="231F20"/>
          <w:sz w:val="15"/>
        </w:rPr>
        <w:t>(Dos</w:t>
      </w:r>
      <w:r>
        <w:rPr>
          <w:color w:val="231F20"/>
          <w:spacing w:val="-7"/>
          <w:sz w:val="15"/>
        </w:rPr>
        <w:t xml:space="preserve"> </w:t>
      </w:r>
      <w:r>
        <w:rPr>
          <w:color w:val="231F20"/>
          <w:sz w:val="15"/>
        </w:rPr>
        <w:t>Anjos,</w:t>
      </w:r>
      <w:r>
        <w:rPr>
          <w:color w:val="231F20"/>
          <w:spacing w:val="-7"/>
          <w:sz w:val="15"/>
        </w:rPr>
        <w:t xml:space="preserve"> </w:t>
      </w:r>
      <w:r>
        <w:rPr>
          <w:color w:val="231F20"/>
          <w:sz w:val="15"/>
        </w:rPr>
        <w:t>2021,</w:t>
      </w:r>
      <w:r>
        <w:rPr>
          <w:color w:val="231F20"/>
          <w:spacing w:val="-7"/>
          <w:sz w:val="15"/>
        </w:rPr>
        <w:t xml:space="preserve"> </w:t>
      </w:r>
      <w:r>
        <w:rPr>
          <w:color w:val="231F20"/>
          <w:sz w:val="15"/>
        </w:rPr>
        <w:t>6).</w:t>
      </w:r>
    </w:p>
    <w:p w14:paraId="021FD4EF" w14:textId="77777777" w:rsidR="002E7233" w:rsidRDefault="002E7233">
      <w:pPr>
        <w:spacing w:line="247" w:lineRule="auto"/>
        <w:jc w:val="both"/>
        <w:rPr>
          <w:sz w:val="15"/>
        </w:rPr>
        <w:sectPr w:rsidR="002E7233">
          <w:headerReference w:type="default" r:id="rId26"/>
          <w:footerReference w:type="even" r:id="rId27"/>
          <w:footerReference w:type="default" r:id="rId28"/>
          <w:pgSz w:w="11630" w:h="12190"/>
          <w:pgMar w:top="1320" w:right="1400" w:bottom="900" w:left="400" w:header="0" w:footer="718" w:gutter="0"/>
          <w:pgNumType w:start="43"/>
          <w:cols w:space="720"/>
        </w:sectPr>
      </w:pPr>
    </w:p>
    <w:p w14:paraId="1A388036" w14:textId="77777777" w:rsidR="002E7233" w:rsidRDefault="00000000">
      <w:pPr>
        <w:pStyle w:val="Textoindependiente"/>
        <w:spacing w:before="79" w:line="276" w:lineRule="auto"/>
        <w:ind w:left="1130" w:right="1769" w:firstLine="283"/>
        <w:jc w:val="both"/>
      </w:pPr>
      <w:r>
        <w:rPr>
          <w:color w:val="231F20"/>
          <w:w w:val="90"/>
        </w:rPr>
        <w:lastRenderedPageBreak/>
        <w:t>Esta fala de dos Anjos, no entanto, apresenta uma forte incongruência em relação à própria definição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4"/>
        </w:rPr>
        <w:t>de ensaio. Se é justamente a falta de um discurso fechado, a abdicação a uma estrutura totalizante e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6"/>
        </w:rPr>
        <w:t>um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“radical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não-radicalismo”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(Adorno,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2003)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os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elementos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que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definem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um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ensaio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por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excelência,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me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2"/>
        </w:rPr>
        <w:t>parece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extremamente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problemática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a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ideia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de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propor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uma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uniformidade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ao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vídeos-ensaios,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mesmo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8"/>
        </w:rPr>
        <w:t>àqueles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que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se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pretendem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acadêmicos.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A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suposta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necessidade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de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“estarem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sujeitos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a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critérios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avaliativos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2"/>
        </w:rPr>
        <w:t>específicos”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para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periódicos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também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não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faz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sentido,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visto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que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foi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justamente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Catherine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Grant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que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4"/>
        </w:rPr>
        <w:t>fundou a primeira revista acadêmica dedicada a vídeos-ensaios no mundo</w:t>
      </w:r>
      <w:r>
        <w:rPr>
          <w:color w:val="231F20"/>
          <w:spacing w:val="-4"/>
          <w:position w:val="6"/>
          <w:sz w:val="10"/>
        </w:rPr>
        <w:t>2</w:t>
      </w:r>
      <w:r>
        <w:rPr>
          <w:color w:val="231F20"/>
          <w:spacing w:val="-4"/>
        </w:rPr>
        <w:t>, e a falta de uniformidade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não é um problema para a revista.</w:t>
      </w:r>
    </w:p>
    <w:p w14:paraId="049B519E" w14:textId="77777777" w:rsidR="002E7233" w:rsidRDefault="00000000">
      <w:pPr>
        <w:pStyle w:val="Textoindependiente"/>
        <w:spacing w:before="115" w:line="276" w:lineRule="auto"/>
        <w:ind w:left="1130" w:right="1772" w:firstLine="283"/>
        <w:jc w:val="both"/>
      </w:pPr>
      <w:r>
        <w:rPr>
          <w:color w:val="231F20"/>
          <w:spacing w:val="-6"/>
        </w:rPr>
        <w:t>Na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esteira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do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pensamento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de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Kiss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e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6"/>
        </w:rPr>
        <w:t>Van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den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Berg,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dos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Anjos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menciona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como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um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empecilho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o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fato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6"/>
        </w:rPr>
        <w:t>de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que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vídeos-ensaios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como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os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de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Grant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não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seriam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capazes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de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caracterizar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produtos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autônomos,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pois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sempre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teriam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necessidade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um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texto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acompanhamento.</w:t>
      </w:r>
    </w:p>
    <w:p w14:paraId="5596D524" w14:textId="77777777" w:rsidR="002E7233" w:rsidRDefault="00000000">
      <w:pPr>
        <w:spacing w:before="83" w:line="247" w:lineRule="auto"/>
        <w:ind w:left="1584" w:right="1772"/>
        <w:jc w:val="both"/>
        <w:rPr>
          <w:sz w:val="15"/>
        </w:rPr>
      </w:pPr>
      <w:r>
        <w:rPr>
          <w:color w:val="231F20"/>
          <w:spacing w:val="-2"/>
          <w:sz w:val="15"/>
        </w:rPr>
        <w:t>(…)</w:t>
      </w:r>
      <w:r>
        <w:rPr>
          <w:color w:val="231F20"/>
          <w:spacing w:val="-5"/>
          <w:sz w:val="15"/>
        </w:rPr>
        <w:t xml:space="preserve"> </w:t>
      </w:r>
      <w:r>
        <w:rPr>
          <w:color w:val="231F20"/>
          <w:spacing w:val="-2"/>
          <w:sz w:val="15"/>
        </w:rPr>
        <w:t>vídeos-ensaios de pesquisadores como Catherine Grant são exibidos com textos complementares ou</w:t>
      </w:r>
      <w:r>
        <w:rPr>
          <w:color w:val="231F20"/>
          <w:spacing w:val="40"/>
          <w:sz w:val="15"/>
        </w:rPr>
        <w:t xml:space="preserve"> </w:t>
      </w:r>
      <w:r>
        <w:rPr>
          <w:color w:val="231F20"/>
          <w:spacing w:val="-4"/>
          <w:sz w:val="15"/>
        </w:rPr>
        <w:t>artigos que</w:t>
      </w:r>
      <w:r>
        <w:rPr>
          <w:color w:val="231F20"/>
          <w:spacing w:val="-3"/>
          <w:sz w:val="15"/>
        </w:rPr>
        <w:t xml:space="preserve"> </w:t>
      </w:r>
      <w:r>
        <w:rPr>
          <w:color w:val="231F20"/>
          <w:spacing w:val="-4"/>
          <w:sz w:val="15"/>
        </w:rPr>
        <w:t>tecem comentários sobre</w:t>
      </w:r>
      <w:r>
        <w:rPr>
          <w:color w:val="231F20"/>
          <w:spacing w:val="-3"/>
          <w:sz w:val="15"/>
        </w:rPr>
        <w:t xml:space="preserve"> </w:t>
      </w:r>
      <w:r>
        <w:rPr>
          <w:color w:val="231F20"/>
          <w:spacing w:val="-4"/>
          <w:sz w:val="15"/>
        </w:rPr>
        <w:t>o</w:t>
      </w:r>
      <w:r>
        <w:rPr>
          <w:color w:val="231F20"/>
          <w:spacing w:val="-3"/>
          <w:sz w:val="15"/>
        </w:rPr>
        <w:t xml:space="preserve"> </w:t>
      </w:r>
      <w:r>
        <w:rPr>
          <w:color w:val="231F20"/>
          <w:spacing w:val="-4"/>
          <w:sz w:val="15"/>
        </w:rPr>
        <w:t>seu processo</w:t>
      </w:r>
      <w:r>
        <w:rPr>
          <w:color w:val="231F20"/>
          <w:spacing w:val="-3"/>
          <w:sz w:val="15"/>
        </w:rPr>
        <w:t xml:space="preserve"> </w:t>
      </w:r>
      <w:r>
        <w:rPr>
          <w:color w:val="231F20"/>
          <w:spacing w:val="-4"/>
          <w:sz w:val="15"/>
        </w:rPr>
        <w:t>ou</w:t>
      </w:r>
      <w:r>
        <w:rPr>
          <w:color w:val="231F20"/>
          <w:spacing w:val="-3"/>
          <w:sz w:val="15"/>
        </w:rPr>
        <w:t xml:space="preserve"> </w:t>
      </w:r>
      <w:r>
        <w:rPr>
          <w:color w:val="231F20"/>
          <w:spacing w:val="-4"/>
          <w:sz w:val="15"/>
        </w:rPr>
        <w:t>a respeito</w:t>
      </w:r>
      <w:r>
        <w:rPr>
          <w:color w:val="231F20"/>
          <w:spacing w:val="-3"/>
          <w:sz w:val="15"/>
        </w:rPr>
        <w:t xml:space="preserve"> </w:t>
      </w:r>
      <w:r>
        <w:rPr>
          <w:color w:val="231F20"/>
          <w:spacing w:val="-4"/>
          <w:sz w:val="15"/>
        </w:rPr>
        <w:t>da intencionalidade</w:t>
      </w:r>
      <w:r>
        <w:rPr>
          <w:color w:val="231F20"/>
          <w:spacing w:val="-3"/>
          <w:sz w:val="15"/>
        </w:rPr>
        <w:t xml:space="preserve"> </w:t>
      </w:r>
      <w:r>
        <w:rPr>
          <w:color w:val="231F20"/>
          <w:spacing w:val="-4"/>
          <w:sz w:val="15"/>
        </w:rPr>
        <w:t>do</w:t>
      </w:r>
      <w:r>
        <w:rPr>
          <w:color w:val="231F20"/>
          <w:spacing w:val="-5"/>
          <w:sz w:val="15"/>
        </w:rPr>
        <w:t xml:space="preserve"> </w:t>
      </w:r>
      <w:r>
        <w:rPr>
          <w:color w:val="231F20"/>
          <w:spacing w:val="-4"/>
          <w:sz w:val="15"/>
        </w:rPr>
        <w:t>vídeo.</w:t>
      </w:r>
      <w:r>
        <w:rPr>
          <w:color w:val="231F20"/>
          <w:spacing w:val="-2"/>
          <w:sz w:val="15"/>
        </w:rPr>
        <w:t xml:space="preserve"> </w:t>
      </w:r>
      <w:r>
        <w:rPr>
          <w:color w:val="231F20"/>
          <w:spacing w:val="-4"/>
          <w:sz w:val="15"/>
        </w:rPr>
        <w:t>Isso</w:t>
      </w:r>
      <w:r>
        <w:rPr>
          <w:color w:val="231F20"/>
          <w:spacing w:val="-3"/>
          <w:sz w:val="15"/>
        </w:rPr>
        <w:t xml:space="preserve"> </w:t>
      </w:r>
      <w:r>
        <w:rPr>
          <w:color w:val="231F20"/>
          <w:spacing w:val="-4"/>
          <w:sz w:val="15"/>
        </w:rPr>
        <w:t>reforça</w:t>
      </w:r>
      <w:r>
        <w:rPr>
          <w:color w:val="231F20"/>
          <w:spacing w:val="40"/>
          <w:sz w:val="15"/>
        </w:rPr>
        <w:t xml:space="preserve"> </w:t>
      </w:r>
      <w:r>
        <w:rPr>
          <w:color w:val="231F20"/>
          <w:spacing w:val="-4"/>
          <w:sz w:val="15"/>
        </w:rPr>
        <w:t>a</w:t>
      </w:r>
      <w:r>
        <w:rPr>
          <w:color w:val="231F20"/>
          <w:spacing w:val="-5"/>
          <w:sz w:val="15"/>
        </w:rPr>
        <w:t xml:space="preserve"> </w:t>
      </w:r>
      <w:r>
        <w:rPr>
          <w:color w:val="231F20"/>
          <w:spacing w:val="-4"/>
          <w:sz w:val="15"/>
        </w:rPr>
        <w:t>ideia de</w:t>
      </w:r>
      <w:r>
        <w:rPr>
          <w:color w:val="231F20"/>
          <w:spacing w:val="-3"/>
          <w:sz w:val="15"/>
        </w:rPr>
        <w:t xml:space="preserve"> </w:t>
      </w:r>
      <w:r>
        <w:rPr>
          <w:color w:val="231F20"/>
          <w:spacing w:val="-4"/>
          <w:sz w:val="15"/>
        </w:rPr>
        <w:t>que os vídeos-ensaios, nesse âmbito, não conseguem expressar por si</w:t>
      </w:r>
      <w:r>
        <w:rPr>
          <w:color w:val="231F20"/>
          <w:spacing w:val="-3"/>
          <w:sz w:val="15"/>
        </w:rPr>
        <w:t xml:space="preserve"> </w:t>
      </w:r>
      <w:r>
        <w:rPr>
          <w:color w:val="231F20"/>
          <w:spacing w:val="-4"/>
          <w:sz w:val="15"/>
        </w:rPr>
        <w:t>só a clareza, objetividade e o</w:t>
      </w:r>
      <w:r>
        <w:rPr>
          <w:color w:val="231F20"/>
          <w:spacing w:val="40"/>
          <w:sz w:val="15"/>
        </w:rPr>
        <w:t xml:space="preserve"> </w:t>
      </w:r>
      <w:r>
        <w:rPr>
          <w:color w:val="231F20"/>
          <w:spacing w:val="-2"/>
          <w:sz w:val="15"/>
        </w:rPr>
        <w:t>caráter informativo esperado em estudos acadêmicos (Dos Anjos, 2021, 7).</w:t>
      </w:r>
    </w:p>
    <w:p w14:paraId="167BAF81" w14:textId="77777777" w:rsidR="002E7233" w:rsidRDefault="00000000">
      <w:pPr>
        <w:pStyle w:val="Textoindependiente"/>
        <w:spacing w:before="145" w:line="276" w:lineRule="auto"/>
        <w:ind w:left="1130" w:right="1768" w:firstLine="283"/>
        <w:jc w:val="both"/>
      </w:pPr>
      <w:r>
        <w:rPr>
          <w:color w:val="231F20"/>
          <w:spacing w:val="-2"/>
        </w:rPr>
        <w:t>De fato, muitos dos trabalhos de Grant e outros teóricos apresentam textos complementares,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4"/>
        </w:rPr>
        <w:t>mas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4"/>
        </w:rPr>
        <w:t>o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que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Van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den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Berg,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Kiss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e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4"/>
        </w:rPr>
        <w:t>dos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Anjos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parecem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não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ter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compreendido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é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4"/>
        </w:rPr>
        <w:t>que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as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propostas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de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vídeo-</w:t>
      </w:r>
      <w:r>
        <w:rPr>
          <w:color w:val="231F20"/>
          <w:spacing w:val="40"/>
        </w:rPr>
        <w:t xml:space="preserve"> </w:t>
      </w:r>
      <w:r>
        <w:rPr>
          <w:color w:val="231F20"/>
          <w:w w:val="90"/>
        </w:rPr>
        <w:t>ensaísmo como as de Grant e Martin -inspiradas pelo modo de realização de Godard, Farocki e outros- não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8"/>
        </w:rPr>
        <w:t>pretendem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simplesmente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eliminar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o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texto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dos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trabalhos,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mas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sim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estabelecer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reflexões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cujos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conceitos,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6"/>
        </w:rPr>
        <w:t>metodologia,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teoria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e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prática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sejam,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em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essência,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audiovisuais.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O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objetivo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do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6"/>
        </w:rPr>
        <w:t>vídeo-ensaísmo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praticado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6"/>
        </w:rPr>
        <w:t>por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6"/>
        </w:rPr>
        <w:t>estes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pesquisadores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nunca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foi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eliminar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a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reflexão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6"/>
        </w:rPr>
        <w:t>escrita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dos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trabalhos,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mas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sim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desenvolver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modos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2"/>
        </w:rPr>
        <w:t>de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se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pensar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e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expressar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conceitos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e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proposições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audiovisualmente.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Nenhum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vídeo-ensaio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jamais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se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6"/>
        </w:rPr>
        <w:t>bastará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6"/>
        </w:rPr>
        <w:t>por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si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mesmo,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independente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da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quantidade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de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6"/>
        </w:rPr>
        <w:t>texto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que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possuir,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assim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como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nenhum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trabalho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6"/>
        </w:rPr>
        <w:t>sozinho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é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autossuficiente;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é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necessário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o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diálogo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com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outros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trabalhos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da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área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ou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de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campos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distintos,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4"/>
        </w:rPr>
        <w:t>quer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4"/>
        </w:rPr>
        <w:t>utilizem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metodologias diferentes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ou semelhantes.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Não há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sentido em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querer que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4"/>
        </w:rPr>
        <w:t>vídeos-ensaios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4"/>
        </w:rPr>
        <w:t>acadêmicos sejam qualificados por critérios de clareza, objetividade e informatividade, visto que seu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6"/>
        </w:rPr>
        <w:t>grande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mérito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está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no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potencial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de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explorar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uma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linguagem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como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a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audiovisual,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que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tem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por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natureza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ambiguidade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como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um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seus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elementos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essenciais.</w:t>
      </w:r>
    </w:p>
    <w:p w14:paraId="2208B125" w14:textId="77777777" w:rsidR="002E7233" w:rsidRDefault="00000000">
      <w:pPr>
        <w:pStyle w:val="Textoindependiente"/>
        <w:spacing w:before="116" w:line="276" w:lineRule="auto"/>
        <w:ind w:left="1130" w:right="1770" w:firstLine="283"/>
        <w:jc w:val="both"/>
      </w:pPr>
      <w:r>
        <w:rPr>
          <w:color w:val="231F20"/>
          <w:spacing w:val="-6"/>
        </w:rPr>
        <w:t>Tal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6"/>
        </w:rPr>
        <w:t>ambiguidade,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por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6"/>
        </w:rPr>
        <w:t>sua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6"/>
        </w:rPr>
        <w:t>vez,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jamais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6"/>
        </w:rPr>
        <w:t>representará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6"/>
        </w:rPr>
        <w:t>um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6"/>
        </w:rPr>
        <w:t>problema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6"/>
        </w:rPr>
        <w:t>para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6"/>
        </w:rPr>
        <w:t>a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6"/>
        </w:rPr>
        <w:t>aceitação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6"/>
        </w:rPr>
        <w:t>de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6"/>
        </w:rPr>
        <w:t>vídeos-ensaios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2"/>
        </w:rPr>
        <w:t>como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instrumentos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acadêmicos,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principalmente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se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levarmos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em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conta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aquilo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que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Walter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Benjamin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4"/>
        </w:rPr>
        <w:t>(1994) nos fala sobre as imagens dialéticas. Para o autor alemão, somente as imagens dialéticas é que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4"/>
        </w:rPr>
        <w:t>são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4"/>
        </w:rPr>
        <w:t>autenticamente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históricas,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e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para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Benjamin,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ser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histórico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4"/>
        </w:rPr>
        <w:t>significa,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efetivamente,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não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ser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arcaico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e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8"/>
        </w:rPr>
        <w:t>contribuir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para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o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desenvolvimento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do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pensamento.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Outro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autor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que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aborda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a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multiplicidade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de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sentidos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4"/>
        </w:rPr>
        <w:t>das imagens como algo necessário é Didi-Huberman (2018). Influenciado por Walter Benjamin e Aby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2"/>
        </w:rPr>
        <w:t>Warburg,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o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francês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propõe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o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atlas</w:t>
      </w:r>
      <w:r>
        <w:rPr>
          <w:color w:val="231F20"/>
          <w:spacing w:val="-7"/>
        </w:rPr>
        <w:t xml:space="preserve"> </w:t>
      </w:r>
      <w:r>
        <w:rPr>
          <w:i/>
          <w:color w:val="231F20"/>
          <w:spacing w:val="-2"/>
        </w:rPr>
        <w:t>mnemosine</w:t>
      </w:r>
      <w:r>
        <w:rPr>
          <w:i/>
          <w:color w:val="231F20"/>
          <w:spacing w:val="-7"/>
        </w:rPr>
        <w:t xml:space="preserve"> </w:t>
      </w:r>
      <w:r>
        <w:rPr>
          <w:color w:val="231F20"/>
          <w:spacing w:val="-2"/>
        </w:rPr>
        <w:t>de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Warburg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como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um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modelo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de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abordagem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para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os</w:t>
      </w:r>
    </w:p>
    <w:p w14:paraId="4280A4A5" w14:textId="77777777" w:rsidR="002E7233" w:rsidRDefault="00000000">
      <w:pPr>
        <w:pStyle w:val="Textoindependiente"/>
        <w:spacing w:before="5"/>
        <w:rPr>
          <w:sz w:val="10"/>
        </w:rPr>
      </w:pPr>
      <w:r>
        <w:pict w14:anchorId="7588EAE9">
          <v:shape id="docshape26" o:spid="_x0000_s2052" style="position:absolute;margin-left:76.55pt;margin-top:7.6pt;width:345.85pt;height:.1pt;z-index:-15726592;mso-wrap-distance-left:0;mso-wrap-distance-right:0;mso-position-horizontal-relative:page" coordorigin="1531,152" coordsize="6917,0" path="m1531,152r6916,e" filled="f" strokecolor="#231f20">
            <v:path arrowok="t"/>
            <w10:wrap type="topAndBottom" anchorx="page"/>
          </v:shape>
        </w:pict>
      </w:r>
    </w:p>
    <w:p w14:paraId="5C391D5D" w14:textId="77777777" w:rsidR="002E7233" w:rsidRDefault="00000000">
      <w:pPr>
        <w:pStyle w:val="Prrafodelista"/>
        <w:numPr>
          <w:ilvl w:val="0"/>
          <w:numId w:val="1"/>
        </w:numPr>
        <w:tabs>
          <w:tab w:val="left" w:pos="1445"/>
          <w:tab w:val="left" w:pos="1446"/>
        </w:tabs>
        <w:spacing w:line="235" w:lineRule="auto"/>
        <w:ind w:left="1130" w:right="1772" w:firstLine="0"/>
        <w:jc w:val="left"/>
        <w:rPr>
          <w:sz w:val="15"/>
        </w:rPr>
      </w:pPr>
      <w:r>
        <w:rPr>
          <w:color w:val="231F20"/>
          <w:spacing w:val="-4"/>
          <w:sz w:val="15"/>
        </w:rPr>
        <w:t>[in]Transition</w:t>
      </w:r>
      <w:r>
        <w:rPr>
          <w:color w:val="231F20"/>
          <w:spacing w:val="-1"/>
          <w:sz w:val="15"/>
        </w:rPr>
        <w:t xml:space="preserve"> </w:t>
      </w:r>
      <w:r>
        <w:rPr>
          <w:color w:val="231F20"/>
          <w:spacing w:val="-4"/>
          <w:sz w:val="15"/>
        </w:rPr>
        <w:t>é</w:t>
      </w:r>
      <w:r>
        <w:rPr>
          <w:color w:val="231F20"/>
          <w:spacing w:val="-1"/>
          <w:sz w:val="15"/>
        </w:rPr>
        <w:t xml:space="preserve"> </w:t>
      </w:r>
      <w:r>
        <w:rPr>
          <w:color w:val="231F20"/>
          <w:spacing w:val="-4"/>
          <w:sz w:val="15"/>
        </w:rPr>
        <w:t>a</w:t>
      </w:r>
      <w:r>
        <w:rPr>
          <w:color w:val="231F20"/>
          <w:spacing w:val="-1"/>
          <w:sz w:val="15"/>
        </w:rPr>
        <w:t xml:space="preserve"> </w:t>
      </w:r>
      <w:r>
        <w:rPr>
          <w:color w:val="231F20"/>
          <w:spacing w:val="-4"/>
          <w:sz w:val="15"/>
        </w:rPr>
        <w:t>primeira</w:t>
      </w:r>
      <w:r>
        <w:rPr>
          <w:color w:val="231F20"/>
          <w:spacing w:val="-1"/>
          <w:sz w:val="15"/>
        </w:rPr>
        <w:t xml:space="preserve"> </w:t>
      </w:r>
      <w:r>
        <w:rPr>
          <w:color w:val="231F20"/>
          <w:spacing w:val="-4"/>
          <w:sz w:val="15"/>
        </w:rPr>
        <w:t>revista</w:t>
      </w:r>
      <w:r>
        <w:rPr>
          <w:color w:val="231F20"/>
          <w:spacing w:val="-1"/>
          <w:sz w:val="15"/>
        </w:rPr>
        <w:t xml:space="preserve"> </w:t>
      </w:r>
      <w:r>
        <w:rPr>
          <w:color w:val="231F20"/>
          <w:spacing w:val="-4"/>
          <w:sz w:val="15"/>
        </w:rPr>
        <w:t>acadêmica</w:t>
      </w:r>
      <w:r>
        <w:rPr>
          <w:color w:val="231F20"/>
          <w:spacing w:val="-1"/>
          <w:sz w:val="15"/>
        </w:rPr>
        <w:t xml:space="preserve"> </w:t>
      </w:r>
      <w:r>
        <w:rPr>
          <w:color w:val="231F20"/>
          <w:spacing w:val="-4"/>
          <w:sz w:val="15"/>
        </w:rPr>
        <w:t>dedicada</w:t>
      </w:r>
      <w:r>
        <w:rPr>
          <w:color w:val="231F20"/>
          <w:spacing w:val="-1"/>
          <w:sz w:val="15"/>
        </w:rPr>
        <w:t xml:space="preserve"> </w:t>
      </w:r>
      <w:r>
        <w:rPr>
          <w:color w:val="231F20"/>
          <w:spacing w:val="-4"/>
          <w:sz w:val="15"/>
        </w:rPr>
        <w:t>a</w:t>
      </w:r>
      <w:r>
        <w:rPr>
          <w:color w:val="231F20"/>
          <w:spacing w:val="-1"/>
          <w:sz w:val="15"/>
        </w:rPr>
        <w:t xml:space="preserve"> </w:t>
      </w:r>
      <w:r>
        <w:rPr>
          <w:color w:val="231F20"/>
          <w:spacing w:val="-4"/>
          <w:sz w:val="15"/>
        </w:rPr>
        <w:t>publicação</w:t>
      </w:r>
      <w:r>
        <w:rPr>
          <w:color w:val="231F20"/>
          <w:spacing w:val="-1"/>
          <w:sz w:val="15"/>
        </w:rPr>
        <w:t xml:space="preserve"> </w:t>
      </w:r>
      <w:r>
        <w:rPr>
          <w:color w:val="231F20"/>
          <w:spacing w:val="-4"/>
          <w:sz w:val="15"/>
        </w:rPr>
        <w:t>de vídeos-ensaios.</w:t>
      </w:r>
      <w:r>
        <w:rPr>
          <w:color w:val="231F20"/>
          <w:spacing w:val="-1"/>
          <w:sz w:val="15"/>
        </w:rPr>
        <w:t xml:space="preserve"> </w:t>
      </w:r>
      <w:r>
        <w:rPr>
          <w:color w:val="231F20"/>
          <w:spacing w:val="-4"/>
          <w:sz w:val="15"/>
        </w:rPr>
        <w:t>Disponível</w:t>
      </w:r>
      <w:r>
        <w:rPr>
          <w:color w:val="231F20"/>
          <w:spacing w:val="-1"/>
          <w:sz w:val="15"/>
        </w:rPr>
        <w:t xml:space="preserve"> </w:t>
      </w:r>
      <w:r>
        <w:rPr>
          <w:color w:val="231F20"/>
          <w:spacing w:val="-4"/>
          <w:sz w:val="15"/>
        </w:rPr>
        <w:t>em:</w:t>
      </w:r>
      <w:r>
        <w:rPr>
          <w:color w:val="231F20"/>
          <w:spacing w:val="-2"/>
          <w:sz w:val="15"/>
        </w:rPr>
        <w:t xml:space="preserve"> </w:t>
      </w:r>
      <w:r>
        <w:rPr>
          <w:color w:val="231F20"/>
          <w:spacing w:val="-4"/>
          <w:sz w:val="15"/>
          <w:u w:val="single" w:color="231F20"/>
        </w:rPr>
        <w:t>https://</w:t>
      </w:r>
      <w:r>
        <w:rPr>
          <w:color w:val="231F20"/>
          <w:spacing w:val="40"/>
          <w:sz w:val="15"/>
        </w:rPr>
        <w:t xml:space="preserve"> </w:t>
      </w:r>
      <w:r>
        <w:rPr>
          <w:color w:val="231F20"/>
          <w:spacing w:val="-2"/>
          <w:sz w:val="15"/>
          <w:u w:val="single" w:color="231F20"/>
        </w:rPr>
        <w:t>mediacommons.org/intransition/</w:t>
      </w:r>
    </w:p>
    <w:p w14:paraId="1628674F" w14:textId="77777777" w:rsidR="002E7233" w:rsidRDefault="002E7233">
      <w:pPr>
        <w:spacing w:line="235" w:lineRule="auto"/>
        <w:rPr>
          <w:sz w:val="15"/>
        </w:rPr>
        <w:sectPr w:rsidR="002E7233">
          <w:headerReference w:type="even" r:id="rId29"/>
          <w:pgSz w:w="11630" w:h="12190"/>
          <w:pgMar w:top="1320" w:right="1400" w:bottom="900" w:left="400" w:header="0" w:footer="718" w:gutter="0"/>
          <w:cols w:space="720"/>
        </w:sectPr>
      </w:pPr>
    </w:p>
    <w:p w14:paraId="270FF21B" w14:textId="77777777" w:rsidR="002E7233" w:rsidRDefault="00000000">
      <w:pPr>
        <w:pStyle w:val="Textoindependiente"/>
        <w:spacing w:before="81" w:line="276" w:lineRule="auto"/>
        <w:ind w:left="2774" w:right="128"/>
        <w:jc w:val="both"/>
      </w:pPr>
      <w:r>
        <w:rPr>
          <w:color w:val="231F20"/>
          <w:spacing w:val="-6"/>
        </w:rPr>
        <w:lastRenderedPageBreak/>
        <w:t>estudos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6"/>
        </w:rPr>
        <w:t>relacionados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6"/>
        </w:rPr>
        <w:t>à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6"/>
        </w:rPr>
        <w:t>estética,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6"/>
        </w:rPr>
        <w:t>de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6"/>
        </w:rPr>
        <w:t>modo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6"/>
        </w:rPr>
        <w:t>que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6"/>
        </w:rPr>
        <w:t>estes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6"/>
        </w:rPr>
        <w:t>estudos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6"/>
        </w:rPr>
        <w:t>nunca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6"/>
        </w:rPr>
        <w:t>busquem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6"/>
        </w:rPr>
        <w:t>uma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6"/>
        </w:rPr>
        <w:t>definição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6"/>
        </w:rPr>
        <w:t>totalizante,</w:t>
      </w:r>
      <w:r>
        <w:rPr>
          <w:color w:val="231F20"/>
          <w:spacing w:val="40"/>
        </w:rPr>
        <w:t xml:space="preserve"> </w:t>
      </w:r>
      <w:r>
        <w:rPr>
          <w:color w:val="231F20"/>
          <w:w w:val="90"/>
        </w:rPr>
        <w:t>mas que desenvolvam-se, justamente, no atrito entre as diferentes concepções que podem surgir acerca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6"/>
        </w:rPr>
        <w:t>das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imagens;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e,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no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caso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dos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6"/>
        </w:rPr>
        <w:t>vídeos-ensaios,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também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sobre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os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sons.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Didi-Huberman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propõe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a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noção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de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4"/>
        </w:rPr>
        <w:t>atlas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do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conhecimento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em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detrimento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da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ideia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de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um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dicionário,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pois,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segundo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ele,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um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dicionário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das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imagens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só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faria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com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estas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perdessem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seu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caráter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dialético.</w:t>
      </w:r>
    </w:p>
    <w:p w14:paraId="29C7B653" w14:textId="77777777" w:rsidR="002E7233" w:rsidRDefault="00000000">
      <w:pPr>
        <w:pStyle w:val="Textoindependiente"/>
        <w:spacing w:before="114" w:line="276" w:lineRule="auto"/>
        <w:ind w:left="2774" w:right="126" w:firstLine="283"/>
        <w:jc w:val="both"/>
      </w:pPr>
      <w:r>
        <w:rPr>
          <w:color w:val="231F20"/>
          <w:spacing w:val="-2"/>
        </w:rPr>
        <w:t>Além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desses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nomes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já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citados,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há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também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outro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importante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autor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a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prezar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pela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diversidade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de</w:t>
      </w:r>
      <w:r>
        <w:rPr>
          <w:color w:val="231F20"/>
          <w:spacing w:val="40"/>
        </w:rPr>
        <w:t xml:space="preserve"> </w:t>
      </w:r>
      <w:r>
        <w:rPr>
          <w:color w:val="231F20"/>
          <w:w w:val="90"/>
        </w:rPr>
        <w:t>metodologias: Paul Feyerabend. O epistemólogo da física é bastante direto em sua crítica à uniformização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4"/>
        </w:rPr>
        <w:t>epistemológica na ciência, e advoga em prol de uma metodologia científica livre. Feyerabend acredita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6"/>
        </w:rPr>
        <w:t>que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6"/>
        </w:rPr>
        <w:t>só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poderá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haver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de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fato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progresso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científico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6"/>
        </w:rPr>
        <w:t>quando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a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ciência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deixar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de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lado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as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6"/>
        </w:rPr>
        <w:t>regras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e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dogmas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que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6"/>
        </w:rPr>
        <w:t>incorporou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6"/>
        </w:rPr>
        <w:t>ao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longo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dos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séculos.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Para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o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autor,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6"/>
        </w:rPr>
        <w:t>é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preciso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que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o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pensamento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científico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incorpore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6"/>
        </w:rPr>
        <w:t>também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4"/>
        </w:rPr>
        <w:t>as características de seu objeto de pesquisa, mesmo que isso signifique um “mau uso da linguagem”:</w:t>
      </w:r>
    </w:p>
    <w:p w14:paraId="6DAA50B0" w14:textId="77777777" w:rsidR="002E7233" w:rsidRDefault="00000000">
      <w:pPr>
        <w:spacing w:before="84" w:line="247" w:lineRule="auto"/>
        <w:ind w:left="3228" w:right="123"/>
        <w:jc w:val="both"/>
        <w:rPr>
          <w:sz w:val="15"/>
        </w:rPr>
      </w:pPr>
      <w:r>
        <w:rPr>
          <w:color w:val="231F20"/>
          <w:sz w:val="15"/>
        </w:rPr>
        <w:t>(...) somos obrigados a recorrer às formas de expressão existentes, que não tomam em conta aqueles</w:t>
      </w:r>
      <w:r>
        <w:rPr>
          <w:color w:val="231F20"/>
          <w:spacing w:val="40"/>
          <w:sz w:val="15"/>
        </w:rPr>
        <w:t xml:space="preserve"> </w:t>
      </w:r>
      <w:r>
        <w:rPr>
          <w:color w:val="231F20"/>
          <w:spacing w:val="-6"/>
          <w:sz w:val="15"/>
        </w:rPr>
        <w:t>processos</w:t>
      </w:r>
      <w:r>
        <w:rPr>
          <w:color w:val="231F20"/>
          <w:sz w:val="15"/>
        </w:rPr>
        <w:t xml:space="preserve"> </w:t>
      </w:r>
      <w:r>
        <w:rPr>
          <w:color w:val="231F20"/>
          <w:spacing w:val="-6"/>
          <w:sz w:val="15"/>
        </w:rPr>
        <w:t>e</w:t>
      </w:r>
      <w:r>
        <w:rPr>
          <w:color w:val="231F20"/>
          <w:sz w:val="15"/>
        </w:rPr>
        <w:t xml:space="preserve"> </w:t>
      </w:r>
      <w:r>
        <w:rPr>
          <w:color w:val="231F20"/>
          <w:spacing w:val="-6"/>
          <w:sz w:val="15"/>
        </w:rPr>
        <w:t>precisam,</w:t>
      </w:r>
      <w:r>
        <w:rPr>
          <w:color w:val="231F20"/>
          <w:sz w:val="15"/>
        </w:rPr>
        <w:t xml:space="preserve"> </w:t>
      </w:r>
      <w:r>
        <w:rPr>
          <w:color w:val="231F20"/>
          <w:spacing w:val="-6"/>
          <w:sz w:val="15"/>
        </w:rPr>
        <w:t>pois,</w:t>
      </w:r>
      <w:r>
        <w:rPr>
          <w:color w:val="231F20"/>
          <w:sz w:val="15"/>
        </w:rPr>
        <w:t xml:space="preserve"> </w:t>
      </w:r>
      <w:r>
        <w:rPr>
          <w:color w:val="231F20"/>
          <w:spacing w:val="-6"/>
          <w:sz w:val="15"/>
        </w:rPr>
        <w:t>ser</w:t>
      </w:r>
      <w:r>
        <w:rPr>
          <w:color w:val="231F20"/>
          <w:sz w:val="15"/>
        </w:rPr>
        <w:t xml:space="preserve"> </w:t>
      </w:r>
      <w:r>
        <w:rPr>
          <w:color w:val="231F20"/>
          <w:spacing w:val="-6"/>
          <w:sz w:val="15"/>
        </w:rPr>
        <w:t>deturpadas,</w:t>
      </w:r>
      <w:r>
        <w:rPr>
          <w:color w:val="231F20"/>
          <w:sz w:val="15"/>
        </w:rPr>
        <w:t xml:space="preserve"> </w:t>
      </w:r>
      <w:r>
        <w:rPr>
          <w:color w:val="231F20"/>
          <w:spacing w:val="-6"/>
          <w:sz w:val="15"/>
        </w:rPr>
        <w:t>mal-empregadas,</w:t>
      </w:r>
      <w:r>
        <w:rPr>
          <w:color w:val="231F20"/>
          <w:sz w:val="15"/>
        </w:rPr>
        <w:t xml:space="preserve"> </w:t>
      </w:r>
      <w:r>
        <w:rPr>
          <w:color w:val="231F20"/>
          <w:spacing w:val="-6"/>
          <w:sz w:val="15"/>
        </w:rPr>
        <w:t>afeiçoadas</w:t>
      </w:r>
      <w:r>
        <w:rPr>
          <w:color w:val="231F20"/>
          <w:sz w:val="15"/>
        </w:rPr>
        <w:t xml:space="preserve"> </w:t>
      </w:r>
      <w:r>
        <w:rPr>
          <w:color w:val="231F20"/>
          <w:spacing w:val="-6"/>
          <w:sz w:val="15"/>
        </w:rPr>
        <w:t>a</w:t>
      </w:r>
      <w:r>
        <w:rPr>
          <w:color w:val="231F20"/>
          <w:sz w:val="15"/>
        </w:rPr>
        <w:t xml:space="preserve"> </w:t>
      </w:r>
      <w:r>
        <w:rPr>
          <w:color w:val="231F20"/>
          <w:spacing w:val="-6"/>
          <w:sz w:val="15"/>
        </w:rPr>
        <w:t>novos</w:t>
      </w:r>
      <w:r>
        <w:rPr>
          <w:color w:val="231F20"/>
          <w:sz w:val="15"/>
        </w:rPr>
        <w:t xml:space="preserve"> </w:t>
      </w:r>
      <w:r>
        <w:rPr>
          <w:color w:val="231F20"/>
          <w:spacing w:val="-6"/>
          <w:sz w:val="15"/>
        </w:rPr>
        <w:t>moldes,</w:t>
      </w:r>
      <w:r>
        <w:rPr>
          <w:color w:val="231F20"/>
          <w:sz w:val="15"/>
        </w:rPr>
        <w:t xml:space="preserve"> </w:t>
      </w:r>
      <w:r>
        <w:rPr>
          <w:color w:val="231F20"/>
          <w:spacing w:val="-6"/>
          <w:sz w:val="15"/>
        </w:rPr>
        <w:t>para</w:t>
      </w:r>
      <w:r>
        <w:rPr>
          <w:color w:val="231F20"/>
          <w:sz w:val="15"/>
        </w:rPr>
        <w:t xml:space="preserve"> </w:t>
      </w:r>
      <w:r>
        <w:rPr>
          <w:color w:val="231F20"/>
          <w:spacing w:val="-6"/>
          <w:sz w:val="15"/>
        </w:rPr>
        <w:t>se</w:t>
      </w:r>
      <w:r>
        <w:rPr>
          <w:color w:val="231F20"/>
          <w:sz w:val="15"/>
        </w:rPr>
        <w:t xml:space="preserve"> </w:t>
      </w:r>
      <w:r>
        <w:rPr>
          <w:color w:val="231F20"/>
          <w:spacing w:val="-6"/>
          <w:sz w:val="15"/>
        </w:rPr>
        <w:t>adequarem</w:t>
      </w:r>
      <w:r>
        <w:rPr>
          <w:color w:val="231F20"/>
          <w:spacing w:val="80"/>
          <w:sz w:val="15"/>
        </w:rPr>
        <w:t xml:space="preserve"> </w:t>
      </w:r>
      <w:r>
        <w:rPr>
          <w:color w:val="231F20"/>
          <w:spacing w:val="-4"/>
          <w:sz w:val="15"/>
        </w:rPr>
        <w:t>a</w:t>
      </w:r>
      <w:r>
        <w:rPr>
          <w:color w:val="231F20"/>
          <w:spacing w:val="-5"/>
          <w:sz w:val="15"/>
        </w:rPr>
        <w:t xml:space="preserve"> </w:t>
      </w:r>
      <w:r>
        <w:rPr>
          <w:color w:val="231F20"/>
          <w:spacing w:val="-4"/>
          <w:sz w:val="15"/>
        </w:rPr>
        <w:t>situações imprevistas (sem um constante mau uso da linguagem não pode haver descoberta ou progresso)</w:t>
      </w:r>
      <w:r>
        <w:rPr>
          <w:color w:val="231F20"/>
          <w:spacing w:val="40"/>
          <w:sz w:val="15"/>
        </w:rPr>
        <w:t xml:space="preserve"> </w:t>
      </w:r>
      <w:r>
        <w:rPr>
          <w:color w:val="231F20"/>
          <w:sz w:val="15"/>
        </w:rPr>
        <w:t>(Feyerabend, 1977, 33).</w:t>
      </w:r>
    </w:p>
    <w:p w14:paraId="39E6552B" w14:textId="77777777" w:rsidR="002E7233" w:rsidRDefault="00000000">
      <w:pPr>
        <w:pStyle w:val="Textoindependiente"/>
        <w:spacing w:before="145" w:line="276" w:lineRule="auto"/>
        <w:ind w:left="2774" w:right="126" w:firstLine="283"/>
        <w:jc w:val="both"/>
      </w:pPr>
      <w:r>
        <w:rPr>
          <w:color w:val="231F20"/>
          <w:w w:val="90"/>
        </w:rPr>
        <w:t>Além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disso,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na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esteira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Benjamin,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Feyerabend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também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preza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pelo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pensamento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dialético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como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forma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6"/>
        </w:rPr>
        <w:t>de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transgressão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às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regras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e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limitações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dogmáticas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no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campo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científico: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“o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pensamento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dialético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surge</w:t>
      </w:r>
      <w:r>
        <w:rPr>
          <w:color w:val="231F20"/>
          <w:spacing w:val="40"/>
        </w:rPr>
        <w:t xml:space="preserve"> </w:t>
      </w:r>
      <w:r>
        <w:rPr>
          <w:color w:val="231F20"/>
          <w:w w:val="90"/>
        </w:rPr>
        <w:t>como uma forma de pensamento que reduz ao nada as pormenorizadas determinações de compreensão,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4"/>
        </w:rPr>
        <w:t>inclusive a lógica formal” (Feyerabend, 1977, 34). Dessa forma, é provável que estes autores também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não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estivessem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acordo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com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estrutura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Kiss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Van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den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Berg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propõem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para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os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vídeos-ensaios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2"/>
        </w:rPr>
        <w:t>acadêmicos, que também é apreciada por dos Anjos, resumindo-a desta maneira:</w:t>
      </w:r>
    </w:p>
    <w:p w14:paraId="545E1562" w14:textId="77777777" w:rsidR="002E7233" w:rsidRDefault="00000000">
      <w:pPr>
        <w:spacing w:before="84" w:line="266" w:lineRule="auto"/>
        <w:ind w:left="3228" w:right="127"/>
        <w:jc w:val="both"/>
        <w:rPr>
          <w:sz w:val="15"/>
        </w:rPr>
      </w:pPr>
      <w:r>
        <w:rPr>
          <w:color w:val="231F20"/>
          <w:spacing w:val="-2"/>
          <w:sz w:val="15"/>
        </w:rPr>
        <w:t>a)</w:t>
      </w:r>
      <w:r>
        <w:rPr>
          <w:color w:val="231F20"/>
          <w:spacing w:val="-9"/>
          <w:sz w:val="15"/>
        </w:rPr>
        <w:t xml:space="preserve"> </w:t>
      </w:r>
      <w:r>
        <w:rPr>
          <w:color w:val="231F20"/>
          <w:spacing w:val="-2"/>
          <w:sz w:val="15"/>
        </w:rPr>
        <w:t>exposição</w:t>
      </w:r>
      <w:r>
        <w:rPr>
          <w:color w:val="231F20"/>
          <w:spacing w:val="-6"/>
          <w:sz w:val="15"/>
        </w:rPr>
        <w:t xml:space="preserve"> </w:t>
      </w:r>
      <w:r>
        <w:rPr>
          <w:color w:val="231F20"/>
          <w:spacing w:val="-2"/>
          <w:sz w:val="15"/>
        </w:rPr>
        <w:t>de</w:t>
      </w:r>
      <w:r>
        <w:rPr>
          <w:color w:val="231F20"/>
          <w:spacing w:val="-6"/>
          <w:sz w:val="15"/>
        </w:rPr>
        <w:t xml:space="preserve"> </w:t>
      </w:r>
      <w:r>
        <w:rPr>
          <w:color w:val="231F20"/>
          <w:spacing w:val="-2"/>
          <w:sz w:val="15"/>
        </w:rPr>
        <w:t>tese</w:t>
      </w:r>
      <w:r>
        <w:rPr>
          <w:color w:val="231F20"/>
          <w:spacing w:val="-6"/>
          <w:sz w:val="15"/>
        </w:rPr>
        <w:t xml:space="preserve"> </w:t>
      </w:r>
      <w:r>
        <w:rPr>
          <w:color w:val="231F20"/>
          <w:spacing w:val="-2"/>
          <w:sz w:val="15"/>
        </w:rPr>
        <w:t>explícita;</w:t>
      </w:r>
      <w:r>
        <w:rPr>
          <w:color w:val="231F20"/>
          <w:spacing w:val="-6"/>
          <w:sz w:val="15"/>
        </w:rPr>
        <w:t xml:space="preserve"> </w:t>
      </w:r>
      <w:r>
        <w:rPr>
          <w:color w:val="231F20"/>
          <w:spacing w:val="-2"/>
          <w:sz w:val="15"/>
        </w:rPr>
        <w:t>b)</w:t>
      </w:r>
      <w:r>
        <w:rPr>
          <w:color w:val="231F20"/>
          <w:spacing w:val="-6"/>
          <w:sz w:val="15"/>
        </w:rPr>
        <w:t xml:space="preserve"> </w:t>
      </w:r>
      <w:r>
        <w:rPr>
          <w:color w:val="231F20"/>
          <w:spacing w:val="-2"/>
          <w:sz w:val="15"/>
        </w:rPr>
        <w:t>argumentação</w:t>
      </w:r>
      <w:r>
        <w:rPr>
          <w:color w:val="231F20"/>
          <w:spacing w:val="-6"/>
          <w:sz w:val="15"/>
        </w:rPr>
        <w:t xml:space="preserve"> </w:t>
      </w:r>
      <w:r>
        <w:rPr>
          <w:color w:val="231F20"/>
          <w:spacing w:val="-2"/>
          <w:sz w:val="15"/>
        </w:rPr>
        <w:t>objetiva;</w:t>
      </w:r>
      <w:r>
        <w:rPr>
          <w:color w:val="231F20"/>
          <w:spacing w:val="-6"/>
          <w:sz w:val="15"/>
        </w:rPr>
        <w:t xml:space="preserve"> </w:t>
      </w:r>
      <w:r>
        <w:rPr>
          <w:color w:val="231F20"/>
          <w:spacing w:val="-2"/>
          <w:sz w:val="15"/>
        </w:rPr>
        <w:t>c)</w:t>
      </w:r>
      <w:r>
        <w:rPr>
          <w:color w:val="231F20"/>
          <w:spacing w:val="-6"/>
          <w:sz w:val="15"/>
        </w:rPr>
        <w:t xml:space="preserve"> </w:t>
      </w:r>
      <w:r>
        <w:rPr>
          <w:color w:val="231F20"/>
          <w:spacing w:val="-2"/>
          <w:sz w:val="15"/>
        </w:rPr>
        <w:t>exposição</w:t>
      </w:r>
      <w:r>
        <w:rPr>
          <w:color w:val="231F20"/>
          <w:spacing w:val="-6"/>
          <w:sz w:val="15"/>
        </w:rPr>
        <w:t xml:space="preserve"> </w:t>
      </w:r>
      <w:r>
        <w:rPr>
          <w:color w:val="231F20"/>
          <w:spacing w:val="-2"/>
          <w:sz w:val="15"/>
        </w:rPr>
        <w:t>de</w:t>
      </w:r>
      <w:r>
        <w:rPr>
          <w:color w:val="231F20"/>
          <w:spacing w:val="-6"/>
          <w:sz w:val="15"/>
        </w:rPr>
        <w:t xml:space="preserve"> </w:t>
      </w:r>
      <w:r>
        <w:rPr>
          <w:color w:val="231F20"/>
          <w:spacing w:val="-2"/>
          <w:sz w:val="15"/>
        </w:rPr>
        <w:t>uma</w:t>
      </w:r>
      <w:r>
        <w:rPr>
          <w:color w:val="231F20"/>
          <w:spacing w:val="-6"/>
          <w:sz w:val="15"/>
        </w:rPr>
        <w:t xml:space="preserve"> </w:t>
      </w:r>
      <w:r>
        <w:rPr>
          <w:color w:val="231F20"/>
          <w:spacing w:val="-2"/>
          <w:sz w:val="15"/>
        </w:rPr>
        <w:t>conclusão</w:t>
      </w:r>
      <w:r>
        <w:rPr>
          <w:color w:val="231F20"/>
          <w:spacing w:val="-6"/>
          <w:sz w:val="15"/>
        </w:rPr>
        <w:t xml:space="preserve"> </w:t>
      </w:r>
      <w:r>
        <w:rPr>
          <w:color w:val="231F20"/>
          <w:spacing w:val="-2"/>
          <w:sz w:val="15"/>
        </w:rPr>
        <w:t>a</w:t>
      </w:r>
      <w:r>
        <w:rPr>
          <w:color w:val="231F20"/>
          <w:spacing w:val="-6"/>
          <w:sz w:val="15"/>
        </w:rPr>
        <w:t xml:space="preserve"> </w:t>
      </w:r>
      <w:r>
        <w:rPr>
          <w:color w:val="231F20"/>
          <w:spacing w:val="-2"/>
          <w:sz w:val="15"/>
        </w:rPr>
        <w:t>respeito</w:t>
      </w:r>
      <w:r>
        <w:rPr>
          <w:color w:val="231F20"/>
          <w:spacing w:val="-6"/>
          <w:sz w:val="15"/>
        </w:rPr>
        <w:t xml:space="preserve"> </w:t>
      </w:r>
      <w:r>
        <w:rPr>
          <w:color w:val="231F20"/>
          <w:spacing w:val="-2"/>
          <w:sz w:val="15"/>
        </w:rPr>
        <w:t>da</w:t>
      </w:r>
      <w:r>
        <w:rPr>
          <w:color w:val="231F20"/>
          <w:spacing w:val="-6"/>
          <w:sz w:val="15"/>
        </w:rPr>
        <w:t xml:space="preserve"> </w:t>
      </w:r>
      <w:r>
        <w:rPr>
          <w:color w:val="231F20"/>
          <w:spacing w:val="-2"/>
          <w:sz w:val="15"/>
        </w:rPr>
        <w:t>tese</w:t>
      </w:r>
      <w:r>
        <w:rPr>
          <w:color w:val="231F20"/>
          <w:spacing w:val="40"/>
          <w:sz w:val="15"/>
        </w:rPr>
        <w:t xml:space="preserve"> </w:t>
      </w:r>
      <w:r>
        <w:rPr>
          <w:color w:val="231F20"/>
          <w:spacing w:val="-4"/>
          <w:sz w:val="15"/>
        </w:rPr>
        <w:t>explorada. Essa estrutura remete a uma aproximação com o ensaio propriamente dito e segue um modelo</w:t>
      </w:r>
      <w:r>
        <w:rPr>
          <w:color w:val="231F20"/>
          <w:spacing w:val="40"/>
          <w:sz w:val="15"/>
        </w:rPr>
        <w:t xml:space="preserve"> </w:t>
      </w:r>
      <w:r>
        <w:rPr>
          <w:color w:val="231F20"/>
          <w:w w:val="90"/>
          <w:sz w:val="15"/>
        </w:rPr>
        <w:t>aplicado</w:t>
      </w:r>
      <w:r>
        <w:rPr>
          <w:color w:val="231F20"/>
          <w:spacing w:val="-7"/>
          <w:w w:val="90"/>
          <w:sz w:val="15"/>
        </w:rPr>
        <w:t xml:space="preserve"> </w:t>
      </w:r>
      <w:r>
        <w:rPr>
          <w:color w:val="231F20"/>
          <w:w w:val="90"/>
          <w:sz w:val="15"/>
        </w:rPr>
        <w:t>para</w:t>
      </w:r>
      <w:r>
        <w:rPr>
          <w:color w:val="231F20"/>
          <w:spacing w:val="-6"/>
          <w:w w:val="90"/>
          <w:sz w:val="15"/>
        </w:rPr>
        <w:t xml:space="preserve"> </w:t>
      </w:r>
      <w:r>
        <w:rPr>
          <w:color w:val="231F20"/>
          <w:w w:val="90"/>
          <w:sz w:val="15"/>
        </w:rPr>
        <w:t>a</w:t>
      </w:r>
      <w:r>
        <w:rPr>
          <w:color w:val="231F20"/>
          <w:spacing w:val="-7"/>
          <w:w w:val="90"/>
          <w:sz w:val="15"/>
        </w:rPr>
        <w:t xml:space="preserve"> </w:t>
      </w:r>
      <w:r>
        <w:rPr>
          <w:color w:val="231F20"/>
          <w:w w:val="90"/>
          <w:sz w:val="15"/>
        </w:rPr>
        <w:t>análise</w:t>
      </w:r>
      <w:r>
        <w:rPr>
          <w:color w:val="231F20"/>
          <w:spacing w:val="-6"/>
          <w:w w:val="90"/>
          <w:sz w:val="15"/>
        </w:rPr>
        <w:t xml:space="preserve"> </w:t>
      </w:r>
      <w:r>
        <w:rPr>
          <w:color w:val="231F20"/>
          <w:w w:val="90"/>
          <w:sz w:val="15"/>
        </w:rPr>
        <w:t>crítica</w:t>
      </w:r>
      <w:r>
        <w:rPr>
          <w:color w:val="231F20"/>
          <w:spacing w:val="-7"/>
          <w:w w:val="90"/>
          <w:sz w:val="15"/>
        </w:rPr>
        <w:t xml:space="preserve"> </w:t>
      </w:r>
      <w:r>
        <w:rPr>
          <w:color w:val="231F20"/>
          <w:w w:val="90"/>
          <w:sz w:val="15"/>
        </w:rPr>
        <w:t>sobre</w:t>
      </w:r>
      <w:r>
        <w:rPr>
          <w:color w:val="231F20"/>
          <w:spacing w:val="-6"/>
          <w:w w:val="90"/>
          <w:sz w:val="15"/>
        </w:rPr>
        <w:t xml:space="preserve"> </w:t>
      </w:r>
      <w:r>
        <w:rPr>
          <w:color w:val="231F20"/>
          <w:w w:val="90"/>
          <w:sz w:val="15"/>
        </w:rPr>
        <w:t>os</w:t>
      </w:r>
      <w:r>
        <w:rPr>
          <w:color w:val="231F20"/>
          <w:spacing w:val="-7"/>
          <w:w w:val="90"/>
          <w:sz w:val="15"/>
        </w:rPr>
        <w:t xml:space="preserve"> </w:t>
      </w:r>
      <w:r>
        <w:rPr>
          <w:color w:val="231F20"/>
          <w:w w:val="90"/>
          <w:sz w:val="15"/>
        </w:rPr>
        <w:t>filmes</w:t>
      </w:r>
      <w:r>
        <w:rPr>
          <w:color w:val="231F20"/>
          <w:spacing w:val="-6"/>
          <w:w w:val="90"/>
          <w:sz w:val="15"/>
        </w:rPr>
        <w:t xml:space="preserve"> </w:t>
      </w:r>
      <w:r>
        <w:rPr>
          <w:color w:val="231F20"/>
          <w:w w:val="90"/>
          <w:sz w:val="15"/>
        </w:rPr>
        <w:t>proposta</w:t>
      </w:r>
      <w:r>
        <w:rPr>
          <w:color w:val="231F20"/>
          <w:spacing w:val="-7"/>
          <w:w w:val="90"/>
          <w:sz w:val="15"/>
        </w:rPr>
        <w:t xml:space="preserve"> </w:t>
      </w:r>
      <w:r>
        <w:rPr>
          <w:color w:val="231F20"/>
          <w:w w:val="90"/>
          <w:sz w:val="15"/>
        </w:rPr>
        <w:t>por</w:t>
      </w:r>
      <w:r>
        <w:rPr>
          <w:color w:val="231F20"/>
          <w:spacing w:val="-6"/>
          <w:w w:val="90"/>
          <w:sz w:val="15"/>
        </w:rPr>
        <w:t xml:space="preserve"> </w:t>
      </w:r>
      <w:r>
        <w:rPr>
          <w:color w:val="231F20"/>
          <w:w w:val="90"/>
          <w:sz w:val="15"/>
        </w:rPr>
        <w:t>David</w:t>
      </w:r>
      <w:r>
        <w:rPr>
          <w:color w:val="231F20"/>
          <w:spacing w:val="-7"/>
          <w:w w:val="90"/>
          <w:sz w:val="15"/>
        </w:rPr>
        <w:t xml:space="preserve"> </w:t>
      </w:r>
      <w:r>
        <w:rPr>
          <w:color w:val="231F20"/>
          <w:w w:val="90"/>
          <w:sz w:val="15"/>
        </w:rPr>
        <w:t>Bordwell</w:t>
      </w:r>
      <w:r>
        <w:rPr>
          <w:color w:val="231F20"/>
          <w:spacing w:val="-6"/>
          <w:w w:val="90"/>
          <w:sz w:val="15"/>
        </w:rPr>
        <w:t xml:space="preserve"> </w:t>
      </w:r>
      <w:r>
        <w:rPr>
          <w:color w:val="231F20"/>
          <w:w w:val="90"/>
          <w:sz w:val="15"/>
        </w:rPr>
        <w:t>e</w:t>
      </w:r>
      <w:r>
        <w:rPr>
          <w:color w:val="231F20"/>
          <w:spacing w:val="-7"/>
          <w:w w:val="90"/>
          <w:sz w:val="15"/>
        </w:rPr>
        <w:t xml:space="preserve"> </w:t>
      </w:r>
      <w:r>
        <w:rPr>
          <w:color w:val="231F20"/>
          <w:w w:val="90"/>
          <w:sz w:val="15"/>
        </w:rPr>
        <w:t>Kristin</w:t>
      </w:r>
      <w:r>
        <w:rPr>
          <w:color w:val="231F20"/>
          <w:spacing w:val="-14"/>
          <w:w w:val="90"/>
          <w:sz w:val="15"/>
        </w:rPr>
        <w:t xml:space="preserve"> </w:t>
      </w:r>
      <w:r>
        <w:rPr>
          <w:color w:val="231F20"/>
          <w:w w:val="90"/>
          <w:sz w:val="15"/>
        </w:rPr>
        <w:t>Thompson</w:t>
      </w:r>
      <w:r>
        <w:rPr>
          <w:color w:val="231F20"/>
          <w:spacing w:val="-6"/>
          <w:w w:val="90"/>
          <w:sz w:val="15"/>
        </w:rPr>
        <w:t xml:space="preserve"> </w:t>
      </w:r>
      <w:r>
        <w:rPr>
          <w:color w:val="231F20"/>
          <w:w w:val="90"/>
          <w:sz w:val="15"/>
        </w:rPr>
        <w:t>(Dos</w:t>
      </w:r>
      <w:r>
        <w:rPr>
          <w:color w:val="231F20"/>
          <w:spacing w:val="-7"/>
          <w:w w:val="90"/>
          <w:sz w:val="15"/>
        </w:rPr>
        <w:t xml:space="preserve"> </w:t>
      </w:r>
      <w:r>
        <w:rPr>
          <w:color w:val="231F20"/>
          <w:w w:val="90"/>
          <w:sz w:val="15"/>
        </w:rPr>
        <w:t>Anjos,</w:t>
      </w:r>
      <w:r>
        <w:rPr>
          <w:color w:val="231F20"/>
          <w:spacing w:val="-6"/>
          <w:w w:val="90"/>
          <w:sz w:val="15"/>
        </w:rPr>
        <w:t xml:space="preserve"> </w:t>
      </w:r>
      <w:r>
        <w:rPr>
          <w:color w:val="231F20"/>
          <w:w w:val="90"/>
          <w:sz w:val="15"/>
        </w:rPr>
        <w:t>2021,</w:t>
      </w:r>
      <w:r>
        <w:rPr>
          <w:color w:val="231F20"/>
          <w:spacing w:val="-7"/>
          <w:w w:val="90"/>
          <w:sz w:val="15"/>
        </w:rPr>
        <w:t xml:space="preserve"> </w:t>
      </w:r>
      <w:r>
        <w:rPr>
          <w:color w:val="231F20"/>
          <w:spacing w:val="-5"/>
          <w:w w:val="90"/>
          <w:sz w:val="15"/>
        </w:rPr>
        <w:t>7).</w:t>
      </w:r>
    </w:p>
    <w:p w14:paraId="3867245F" w14:textId="77777777" w:rsidR="002E7233" w:rsidRDefault="00000000">
      <w:pPr>
        <w:pStyle w:val="Textoindependiente"/>
        <w:spacing w:before="131" w:line="276" w:lineRule="auto"/>
        <w:ind w:left="2774" w:right="124" w:firstLine="283"/>
        <w:jc w:val="both"/>
      </w:pPr>
      <w:r>
        <w:rPr>
          <w:color w:val="231F20"/>
          <w:spacing w:val="-4"/>
        </w:rPr>
        <w:t>Esta passagem contém dois principais problemas: primeiramente, ao contrário do que dos Anjos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6"/>
        </w:rPr>
        <w:t>argumenta,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6"/>
        </w:rPr>
        <w:t>essa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estrutura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vai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totalmente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contra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a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ideia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6"/>
        </w:rPr>
        <w:t>de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ensaio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propriamente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dita.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Desde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Montaigne,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2"/>
        </w:rPr>
        <w:t>passando por Lukács e Adorno até chegarmos em Corrigan, o entendimento acerca do conceito de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4"/>
        </w:rPr>
        <w:t>“ensaio” jamais incorporou tal objetividade e especificidade a que Kiss e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4"/>
        </w:rPr>
        <w:t>Van</w:t>
      </w:r>
      <w:r>
        <w:rPr>
          <w:color w:val="231F20"/>
        </w:rPr>
        <w:t xml:space="preserve"> </w:t>
      </w:r>
      <w:r>
        <w:rPr>
          <w:color w:val="231F20"/>
          <w:spacing w:val="-4"/>
        </w:rPr>
        <w:t>den Berg propõem. Pelo</w:t>
      </w:r>
      <w:r>
        <w:rPr>
          <w:color w:val="231F20"/>
          <w:spacing w:val="40"/>
        </w:rPr>
        <w:t xml:space="preserve"> </w:t>
      </w:r>
      <w:r>
        <w:rPr>
          <w:color w:val="231F20"/>
          <w:w w:val="90"/>
        </w:rPr>
        <w:t>contrário, foi justamente a potencialidade contida no ensaio de transgressão às estruturas convencionais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6"/>
        </w:rPr>
        <w:t>prezadas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pelos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positivistas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o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que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tanto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chamou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atenção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de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Adorno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e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que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posteriormente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influenciaria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6"/>
        </w:rPr>
        <w:t>os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6"/>
        </w:rPr>
        <w:t>demais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teóricos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do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ensaísmo.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Barros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e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Santos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6"/>
        </w:rPr>
        <w:t>(2019),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em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seu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artigo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“O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Ensaio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Audiovisual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6"/>
        </w:rPr>
        <w:t>como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Jogo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2"/>
        </w:rPr>
        <w:t>Discursivo”,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trazem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uma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noção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que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parece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estar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muito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mais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de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acordo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com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a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concepção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de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ensaio:</w:t>
      </w:r>
    </w:p>
    <w:p w14:paraId="67EB2D32" w14:textId="77777777" w:rsidR="002E7233" w:rsidRDefault="00000000">
      <w:pPr>
        <w:spacing w:before="84" w:line="266" w:lineRule="auto"/>
        <w:ind w:left="3228" w:right="125"/>
        <w:jc w:val="both"/>
        <w:rPr>
          <w:sz w:val="15"/>
        </w:rPr>
      </w:pPr>
      <w:r>
        <w:rPr>
          <w:color w:val="231F20"/>
          <w:spacing w:val="-6"/>
          <w:sz w:val="15"/>
        </w:rPr>
        <w:t>A</w:t>
      </w:r>
      <w:r>
        <w:rPr>
          <w:color w:val="231F20"/>
          <w:spacing w:val="-1"/>
          <w:sz w:val="15"/>
        </w:rPr>
        <w:t xml:space="preserve"> </w:t>
      </w:r>
      <w:r>
        <w:rPr>
          <w:color w:val="231F20"/>
          <w:spacing w:val="-6"/>
          <w:sz w:val="15"/>
        </w:rPr>
        <w:t>Própria</w:t>
      </w:r>
      <w:r>
        <w:rPr>
          <w:color w:val="231F20"/>
          <w:spacing w:val="-1"/>
          <w:sz w:val="15"/>
        </w:rPr>
        <w:t xml:space="preserve"> </w:t>
      </w:r>
      <w:r>
        <w:rPr>
          <w:color w:val="231F20"/>
          <w:spacing w:val="-6"/>
          <w:sz w:val="15"/>
        </w:rPr>
        <w:t>forma</w:t>
      </w:r>
      <w:r>
        <w:rPr>
          <w:color w:val="231F20"/>
          <w:spacing w:val="-1"/>
          <w:sz w:val="15"/>
        </w:rPr>
        <w:t xml:space="preserve"> </w:t>
      </w:r>
      <w:r>
        <w:rPr>
          <w:color w:val="231F20"/>
          <w:spacing w:val="-6"/>
          <w:sz w:val="15"/>
        </w:rPr>
        <w:t>ensaística</w:t>
      </w:r>
      <w:r>
        <w:rPr>
          <w:color w:val="231F20"/>
          <w:spacing w:val="-1"/>
          <w:sz w:val="15"/>
        </w:rPr>
        <w:t xml:space="preserve"> </w:t>
      </w:r>
      <w:r>
        <w:rPr>
          <w:color w:val="231F20"/>
          <w:spacing w:val="-6"/>
          <w:sz w:val="15"/>
        </w:rPr>
        <w:t>é</w:t>
      </w:r>
      <w:r>
        <w:rPr>
          <w:color w:val="231F20"/>
          <w:spacing w:val="-1"/>
          <w:sz w:val="15"/>
        </w:rPr>
        <w:t xml:space="preserve"> </w:t>
      </w:r>
      <w:r>
        <w:rPr>
          <w:color w:val="231F20"/>
          <w:spacing w:val="-6"/>
          <w:sz w:val="15"/>
        </w:rPr>
        <w:t>rica</w:t>
      </w:r>
      <w:r>
        <w:rPr>
          <w:color w:val="231F20"/>
          <w:spacing w:val="-1"/>
          <w:sz w:val="15"/>
        </w:rPr>
        <w:t xml:space="preserve"> </w:t>
      </w:r>
      <w:r>
        <w:rPr>
          <w:color w:val="231F20"/>
          <w:spacing w:val="-6"/>
          <w:sz w:val="15"/>
        </w:rPr>
        <w:t>nesse</w:t>
      </w:r>
      <w:r>
        <w:rPr>
          <w:color w:val="231F20"/>
          <w:spacing w:val="-1"/>
          <w:sz w:val="15"/>
        </w:rPr>
        <w:t xml:space="preserve"> </w:t>
      </w:r>
      <w:r>
        <w:rPr>
          <w:color w:val="231F20"/>
          <w:spacing w:val="-6"/>
          <w:sz w:val="15"/>
        </w:rPr>
        <w:t>sentido,</w:t>
      </w:r>
      <w:r>
        <w:rPr>
          <w:color w:val="231F20"/>
          <w:spacing w:val="-1"/>
          <w:sz w:val="15"/>
        </w:rPr>
        <w:t xml:space="preserve"> </w:t>
      </w:r>
      <w:r>
        <w:rPr>
          <w:color w:val="231F20"/>
          <w:spacing w:val="-6"/>
          <w:sz w:val="15"/>
        </w:rPr>
        <w:t>pois</w:t>
      </w:r>
      <w:r>
        <w:rPr>
          <w:color w:val="231F20"/>
          <w:spacing w:val="-1"/>
          <w:sz w:val="15"/>
        </w:rPr>
        <w:t xml:space="preserve"> </w:t>
      </w:r>
      <w:r>
        <w:rPr>
          <w:color w:val="231F20"/>
          <w:spacing w:val="-6"/>
          <w:sz w:val="15"/>
        </w:rPr>
        <w:t>trabalha</w:t>
      </w:r>
      <w:r>
        <w:rPr>
          <w:color w:val="231F20"/>
          <w:spacing w:val="-1"/>
          <w:sz w:val="15"/>
        </w:rPr>
        <w:t xml:space="preserve"> </w:t>
      </w:r>
      <w:r>
        <w:rPr>
          <w:color w:val="231F20"/>
          <w:spacing w:val="-6"/>
          <w:sz w:val="15"/>
        </w:rPr>
        <w:t>com</w:t>
      </w:r>
      <w:r>
        <w:rPr>
          <w:color w:val="231F20"/>
          <w:spacing w:val="-1"/>
          <w:sz w:val="15"/>
        </w:rPr>
        <w:t xml:space="preserve"> </w:t>
      </w:r>
      <w:r>
        <w:rPr>
          <w:color w:val="231F20"/>
          <w:spacing w:val="-6"/>
          <w:sz w:val="15"/>
        </w:rPr>
        <w:t>o</w:t>
      </w:r>
      <w:r>
        <w:rPr>
          <w:color w:val="231F20"/>
          <w:spacing w:val="-1"/>
          <w:sz w:val="15"/>
        </w:rPr>
        <w:t xml:space="preserve"> </w:t>
      </w:r>
      <w:r>
        <w:rPr>
          <w:color w:val="231F20"/>
          <w:spacing w:val="-6"/>
          <w:sz w:val="15"/>
        </w:rPr>
        <w:t>factual,</w:t>
      </w:r>
      <w:r>
        <w:rPr>
          <w:color w:val="231F20"/>
          <w:spacing w:val="-1"/>
          <w:sz w:val="15"/>
        </w:rPr>
        <w:t xml:space="preserve"> </w:t>
      </w:r>
      <w:r>
        <w:rPr>
          <w:color w:val="231F20"/>
          <w:spacing w:val="-6"/>
          <w:sz w:val="15"/>
        </w:rPr>
        <w:t>rejeitando</w:t>
      </w:r>
      <w:r>
        <w:rPr>
          <w:color w:val="231F20"/>
          <w:spacing w:val="-1"/>
          <w:sz w:val="15"/>
        </w:rPr>
        <w:t xml:space="preserve"> </w:t>
      </w:r>
      <w:r>
        <w:rPr>
          <w:color w:val="231F20"/>
          <w:spacing w:val="-6"/>
          <w:sz w:val="15"/>
        </w:rPr>
        <w:t>a</w:t>
      </w:r>
      <w:r>
        <w:rPr>
          <w:color w:val="231F20"/>
          <w:spacing w:val="-1"/>
          <w:sz w:val="15"/>
        </w:rPr>
        <w:t xml:space="preserve"> </w:t>
      </w:r>
      <w:r>
        <w:rPr>
          <w:color w:val="231F20"/>
          <w:spacing w:val="-6"/>
          <w:sz w:val="15"/>
        </w:rPr>
        <w:t>noção</w:t>
      </w:r>
      <w:r>
        <w:rPr>
          <w:color w:val="231F20"/>
          <w:spacing w:val="-1"/>
          <w:sz w:val="15"/>
        </w:rPr>
        <w:t xml:space="preserve"> </w:t>
      </w:r>
      <w:r>
        <w:rPr>
          <w:color w:val="231F20"/>
          <w:spacing w:val="-6"/>
          <w:sz w:val="15"/>
        </w:rPr>
        <w:t>de</w:t>
      </w:r>
      <w:r>
        <w:rPr>
          <w:color w:val="231F20"/>
          <w:spacing w:val="-1"/>
          <w:sz w:val="15"/>
        </w:rPr>
        <w:t xml:space="preserve"> </w:t>
      </w:r>
      <w:r>
        <w:rPr>
          <w:color w:val="231F20"/>
          <w:spacing w:val="-6"/>
          <w:sz w:val="15"/>
        </w:rPr>
        <w:t>objetividade</w:t>
      </w:r>
      <w:r>
        <w:rPr>
          <w:color w:val="231F20"/>
          <w:spacing w:val="40"/>
          <w:sz w:val="15"/>
        </w:rPr>
        <w:t xml:space="preserve"> </w:t>
      </w:r>
      <w:r>
        <w:rPr>
          <w:color w:val="231F20"/>
          <w:sz w:val="15"/>
        </w:rPr>
        <w:t>e</w:t>
      </w:r>
      <w:r>
        <w:rPr>
          <w:color w:val="231F20"/>
          <w:spacing w:val="-9"/>
          <w:sz w:val="15"/>
        </w:rPr>
        <w:t xml:space="preserve"> </w:t>
      </w:r>
      <w:r>
        <w:rPr>
          <w:color w:val="231F20"/>
          <w:sz w:val="15"/>
        </w:rPr>
        <w:t>instrumentalidade</w:t>
      </w:r>
      <w:r>
        <w:rPr>
          <w:color w:val="231F20"/>
          <w:spacing w:val="-8"/>
          <w:sz w:val="15"/>
        </w:rPr>
        <w:t xml:space="preserve"> </w:t>
      </w:r>
      <w:r>
        <w:rPr>
          <w:color w:val="231F20"/>
          <w:sz w:val="15"/>
        </w:rPr>
        <w:t>da</w:t>
      </w:r>
      <w:r>
        <w:rPr>
          <w:color w:val="231F20"/>
          <w:spacing w:val="-8"/>
          <w:sz w:val="15"/>
        </w:rPr>
        <w:t xml:space="preserve"> </w:t>
      </w:r>
      <w:r>
        <w:rPr>
          <w:color w:val="231F20"/>
          <w:sz w:val="15"/>
        </w:rPr>
        <w:t>linguagem,</w:t>
      </w:r>
      <w:r>
        <w:rPr>
          <w:color w:val="231F20"/>
          <w:spacing w:val="-8"/>
          <w:sz w:val="15"/>
        </w:rPr>
        <w:t xml:space="preserve"> </w:t>
      </w:r>
      <w:r>
        <w:rPr>
          <w:color w:val="231F20"/>
          <w:sz w:val="15"/>
        </w:rPr>
        <w:t>exercício</w:t>
      </w:r>
      <w:r>
        <w:rPr>
          <w:color w:val="231F20"/>
          <w:spacing w:val="-8"/>
          <w:sz w:val="15"/>
        </w:rPr>
        <w:t xml:space="preserve"> </w:t>
      </w:r>
      <w:r>
        <w:rPr>
          <w:color w:val="231F20"/>
          <w:sz w:val="15"/>
        </w:rPr>
        <w:t>reflexivo</w:t>
      </w:r>
      <w:r>
        <w:rPr>
          <w:color w:val="231F20"/>
          <w:spacing w:val="-8"/>
          <w:sz w:val="15"/>
        </w:rPr>
        <w:t xml:space="preserve"> </w:t>
      </w:r>
      <w:r>
        <w:rPr>
          <w:color w:val="231F20"/>
          <w:sz w:val="15"/>
        </w:rPr>
        <w:t>este</w:t>
      </w:r>
      <w:r>
        <w:rPr>
          <w:color w:val="231F20"/>
          <w:spacing w:val="-8"/>
          <w:sz w:val="15"/>
        </w:rPr>
        <w:t xml:space="preserve"> </w:t>
      </w:r>
      <w:r>
        <w:rPr>
          <w:color w:val="231F20"/>
          <w:sz w:val="15"/>
        </w:rPr>
        <w:t>no</w:t>
      </w:r>
      <w:r>
        <w:rPr>
          <w:color w:val="231F20"/>
          <w:spacing w:val="-8"/>
          <w:sz w:val="15"/>
        </w:rPr>
        <w:t xml:space="preserve"> </w:t>
      </w:r>
      <w:r>
        <w:rPr>
          <w:color w:val="231F20"/>
          <w:sz w:val="15"/>
        </w:rPr>
        <w:t>cerne</w:t>
      </w:r>
      <w:r>
        <w:rPr>
          <w:color w:val="231F20"/>
          <w:spacing w:val="-8"/>
          <w:sz w:val="15"/>
        </w:rPr>
        <w:t xml:space="preserve"> </w:t>
      </w:r>
      <w:r>
        <w:rPr>
          <w:color w:val="231F20"/>
          <w:sz w:val="15"/>
        </w:rPr>
        <w:t>de</w:t>
      </w:r>
      <w:r>
        <w:rPr>
          <w:color w:val="231F20"/>
          <w:spacing w:val="-8"/>
          <w:sz w:val="15"/>
        </w:rPr>
        <w:t xml:space="preserve"> </w:t>
      </w:r>
      <w:r>
        <w:rPr>
          <w:color w:val="231F20"/>
          <w:sz w:val="15"/>
        </w:rPr>
        <w:t>um</w:t>
      </w:r>
      <w:r>
        <w:rPr>
          <w:color w:val="231F20"/>
          <w:spacing w:val="-8"/>
          <w:sz w:val="15"/>
        </w:rPr>
        <w:t xml:space="preserve"> </w:t>
      </w:r>
      <w:r>
        <w:rPr>
          <w:color w:val="231F20"/>
          <w:sz w:val="15"/>
        </w:rPr>
        <w:t>tipo</w:t>
      </w:r>
      <w:r>
        <w:rPr>
          <w:color w:val="231F20"/>
          <w:spacing w:val="-8"/>
          <w:sz w:val="15"/>
        </w:rPr>
        <w:t xml:space="preserve"> </w:t>
      </w:r>
      <w:r>
        <w:rPr>
          <w:color w:val="231F20"/>
          <w:sz w:val="15"/>
        </w:rPr>
        <w:t>de</w:t>
      </w:r>
      <w:r>
        <w:rPr>
          <w:color w:val="231F20"/>
          <w:spacing w:val="-8"/>
          <w:sz w:val="15"/>
        </w:rPr>
        <w:t xml:space="preserve"> </w:t>
      </w:r>
      <w:r>
        <w:rPr>
          <w:color w:val="231F20"/>
          <w:sz w:val="15"/>
        </w:rPr>
        <w:t>ensaísmo</w:t>
      </w:r>
      <w:r>
        <w:rPr>
          <w:color w:val="231F20"/>
          <w:spacing w:val="-8"/>
          <w:sz w:val="15"/>
        </w:rPr>
        <w:t xml:space="preserve"> </w:t>
      </w:r>
      <w:r>
        <w:rPr>
          <w:color w:val="231F20"/>
          <w:sz w:val="15"/>
        </w:rPr>
        <w:t>em</w:t>
      </w:r>
      <w:r>
        <w:rPr>
          <w:color w:val="231F20"/>
          <w:spacing w:val="-8"/>
          <w:sz w:val="15"/>
        </w:rPr>
        <w:t xml:space="preserve"> </w:t>
      </w:r>
      <w:r>
        <w:rPr>
          <w:color w:val="231F20"/>
          <w:sz w:val="15"/>
        </w:rPr>
        <w:t>voga</w:t>
      </w:r>
      <w:r>
        <w:rPr>
          <w:color w:val="231F20"/>
          <w:spacing w:val="-8"/>
          <w:sz w:val="15"/>
        </w:rPr>
        <w:t xml:space="preserve"> </w:t>
      </w:r>
      <w:r>
        <w:rPr>
          <w:color w:val="231F20"/>
          <w:sz w:val="15"/>
        </w:rPr>
        <w:t>na</w:t>
      </w:r>
      <w:r>
        <w:rPr>
          <w:color w:val="231F20"/>
          <w:spacing w:val="40"/>
          <w:sz w:val="15"/>
        </w:rPr>
        <w:t xml:space="preserve"> </w:t>
      </w:r>
      <w:r>
        <w:rPr>
          <w:color w:val="231F20"/>
          <w:spacing w:val="-2"/>
          <w:sz w:val="15"/>
        </w:rPr>
        <w:t>contemporaneidade: o vídeo-ensaio (Barros &amp; Santos, 2019, 119).</w:t>
      </w:r>
    </w:p>
    <w:p w14:paraId="4431CB74" w14:textId="77777777" w:rsidR="002E7233" w:rsidRDefault="002E7233">
      <w:pPr>
        <w:spacing w:line="266" w:lineRule="auto"/>
        <w:jc w:val="both"/>
        <w:rPr>
          <w:sz w:val="15"/>
        </w:rPr>
        <w:sectPr w:rsidR="002E7233">
          <w:headerReference w:type="default" r:id="rId30"/>
          <w:footerReference w:type="even" r:id="rId31"/>
          <w:footerReference w:type="default" r:id="rId32"/>
          <w:pgSz w:w="11630" w:h="12190"/>
          <w:pgMar w:top="1320" w:right="1400" w:bottom="900" w:left="400" w:header="0" w:footer="718" w:gutter="0"/>
          <w:pgNumType w:start="45"/>
          <w:cols w:space="720"/>
        </w:sectPr>
      </w:pPr>
    </w:p>
    <w:p w14:paraId="4556F762" w14:textId="77777777" w:rsidR="002E7233" w:rsidRDefault="00000000">
      <w:pPr>
        <w:pStyle w:val="Textoindependiente"/>
        <w:spacing w:before="79" w:line="276" w:lineRule="auto"/>
        <w:ind w:left="1130" w:right="1769" w:firstLine="283"/>
        <w:jc w:val="both"/>
      </w:pPr>
      <w:r>
        <w:rPr>
          <w:color w:val="231F20"/>
          <w:spacing w:val="-6"/>
        </w:rPr>
        <w:lastRenderedPageBreak/>
        <w:t>Barros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e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Santos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também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chamam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atenção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para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a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característica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da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autonomia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do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método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contida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2"/>
        </w:rPr>
        <w:t>no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ensaio,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que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não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pretende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estabelecer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verdades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absolutas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ou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conclusões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totalizantes,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algo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que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se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2"/>
        </w:rPr>
        <w:t>choca com o terceiro ponto da proposição estrutural defendida por dos Anjos:</w:t>
      </w:r>
    </w:p>
    <w:p w14:paraId="345D4710" w14:textId="77777777" w:rsidR="002E7233" w:rsidRDefault="00000000">
      <w:pPr>
        <w:spacing w:before="83" w:line="247" w:lineRule="auto"/>
        <w:ind w:left="1584" w:right="1772"/>
        <w:jc w:val="both"/>
        <w:rPr>
          <w:sz w:val="15"/>
        </w:rPr>
      </w:pPr>
      <w:r>
        <w:rPr>
          <w:color w:val="231F20"/>
          <w:spacing w:val="-4"/>
          <w:sz w:val="15"/>
        </w:rPr>
        <w:t>Lukács</w:t>
      </w:r>
      <w:r>
        <w:rPr>
          <w:color w:val="231F20"/>
          <w:spacing w:val="-5"/>
          <w:sz w:val="15"/>
        </w:rPr>
        <w:t xml:space="preserve"> </w:t>
      </w:r>
      <w:r>
        <w:rPr>
          <w:color w:val="231F20"/>
          <w:spacing w:val="-4"/>
          <w:sz w:val="15"/>
        </w:rPr>
        <w:t>e Adorno observam com referência sobretudo o ato de investigar os objetos de uma forma profunda,</w:t>
      </w:r>
      <w:r>
        <w:rPr>
          <w:color w:val="231F20"/>
          <w:spacing w:val="40"/>
          <w:sz w:val="15"/>
        </w:rPr>
        <w:t xml:space="preserve"> </w:t>
      </w:r>
      <w:r>
        <w:rPr>
          <w:color w:val="231F20"/>
          <w:spacing w:val="-6"/>
          <w:sz w:val="15"/>
        </w:rPr>
        <w:t>porém</w:t>
      </w:r>
      <w:r>
        <w:rPr>
          <w:color w:val="231F20"/>
          <w:spacing w:val="-3"/>
          <w:sz w:val="15"/>
        </w:rPr>
        <w:t xml:space="preserve"> </w:t>
      </w:r>
      <w:r>
        <w:rPr>
          <w:color w:val="231F20"/>
          <w:spacing w:val="-6"/>
          <w:sz w:val="15"/>
        </w:rPr>
        <w:t>sem</w:t>
      </w:r>
      <w:r>
        <w:rPr>
          <w:color w:val="231F20"/>
          <w:sz w:val="15"/>
        </w:rPr>
        <w:t xml:space="preserve"> </w:t>
      </w:r>
      <w:r>
        <w:rPr>
          <w:color w:val="231F20"/>
          <w:spacing w:val="-6"/>
          <w:sz w:val="15"/>
        </w:rPr>
        <w:t>a</w:t>
      </w:r>
      <w:r>
        <w:rPr>
          <w:color w:val="231F20"/>
          <w:sz w:val="15"/>
        </w:rPr>
        <w:t xml:space="preserve"> </w:t>
      </w:r>
      <w:r>
        <w:rPr>
          <w:color w:val="231F20"/>
          <w:spacing w:val="-6"/>
          <w:sz w:val="15"/>
        </w:rPr>
        <w:t>pretensão</w:t>
      </w:r>
      <w:r>
        <w:rPr>
          <w:color w:val="231F20"/>
          <w:sz w:val="15"/>
        </w:rPr>
        <w:t xml:space="preserve"> </w:t>
      </w:r>
      <w:r>
        <w:rPr>
          <w:color w:val="231F20"/>
          <w:spacing w:val="-6"/>
          <w:sz w:val="15"/>
        </w:rPr>
        <w:t>de</w:t>
      </w:r>
      <w:r>
        <w:rPr>
          <w:color w:val="231F20"/>
          <w:sz w:val="15"/>
        </w:rPr>
        <w:t xml:space="preserve"> </w:t>
      </w:r>
      <w:r>
        <w:rPr>
          <w:color w:val="231F20"/>
          <w:spacing w:val="-6"/>
          <w:sz w:val="15"/>
        </w:rPr>
        <w:t>se</w:t>
      </w:r>
      <w:r>
        <w:rPr>
          <w:color w:val="231F20"/>
          <w:spacing w:val="-1"/>
          <w:sz w:val="15"/>
        </w:rPr>
        <w:t xml:space="preserve"> </w:t>
      </w:r>
      <w:r>
        <w:rPr>
          <w:color w:val="231F20"/>
          <w:spacing w:val="-6"/>
          <w:sz w:val="15"/>
        </w:rPr>
        <w:t>chegar</w:t>
      </w:r>
      <w:r>
        <w:rPr>
          <w:color w:val="231F20"/>
          <w:sz w:val="15"/>
        </w:rPr>
        <w:t xml:space="preserve"> </w:t>
      </w:r>
      <w:r>
        <w:rPr>
          <w:color w:val="231F20"/>
          <w:spacing w:val="-6"/>
          <w:sz w:val="15"/>
        </w:rPr>
        <w:t>a</w:t>
      </w:r>
      <w:r>
        <w:rPr>
          <w:color w:val="231F20"/>
          <w:sz w:val="15"/>
        </w:rPr>
        <w:t xml:space="preserve"> </w:t>
      </w:r>
      <w:r>
        <w:rPr>
          <w:color w:val="231F20"/>
          <w:spacing w:val="-6"/>
          <w:sz w:val="15"/>
        </w:rPr>
        <w:t>uma</w:t>
      </w:r>
      <w:r>
        <w:rPr>
          <w:color w:val="231F20"/>
          <w:spacing w:val="-3"/>
          <w:sz w:val="15"/>
        </w:rPr>
        <w:t xml:space="preserve"> </w:t>
      </w:r>
      <w:r>
        <w:rPr>
          <w:color w:val="231F20"/>
          <w:spacing w:val="-6"/>
          <w:sz w:val="15"/>
        </w:rPr>
        <w:t>verdade</w:t>
      </w:r>
      <w:r>
        <w:rPr>
          <w:color w:val="231F20"/>
          <w:sz w:val="15"/>
        </w:rPr>
        <w:t xml:space="preserve"> </w:t>
      </w:r>
      <w:r>
        <w:rPr>
          <w:color w:val="231F20"/>
          <w:spacing w:val="-6"/>
          <w:sz w:val="15"/>
        </w:rPr>
        <w:t>universal.</w:t>
      </w:r>
      <w:r>
        <w:rPr>
          <w:color w:val="231F20"/>
          <w:spacing w:val="-1"/>
          <w:sz w:val="15"/>
        </w:rPr>
        <w:t xml:space="preserve"> </w:t>
      </w:r>
      <w:r>
        <w:rPr>
          <w:color w:val="231F20"/>
          <w:spacing w:val="-6"/>
          <w:sz w:val="15"/>
        </w:rPr>
        <w:t>O</w:t>
      </w:r>
      <w:r>
        <w:rPr>
          <w:color w:val="231F20"/>
          <w:sz w:val="15"/>
        </w:rPr>
        <w:t xml:space="preserve"> </w:t>
      </w:r>
      <w:r>
        <w:rPr>
          <w:color w:val="231F20"/>
          <w:spacing w:val="-6"/>
          <w:sz w:val="15"/>
        </w:rPr>
        <w:t>que</w:t>
      </w:r>
      <w:r>
        <w:rPr>
          <w:color w:val="231F20"/>
          <w:sz w:val="15"/>
        </w:rPr>
        <w:t xml:space="preserve"> </w:t>
      </w:r>
      <w:r>
        <w:rPr>
          <w:color w:val="231F20"/>
          <w:spacing w:val="-6"/>
          <w:sz w:val="15"/>
        </w:rPr>
        <w:t>se</w:t>
      </w:r>
      <w:r>
        <w:rPr>
          <w:color w:val="231F20"/>
          <w:sz w:val="15"/>
        </w:rPr>
        <w:t xml:space="preserve"> </w:t>
      </w:r>
      <w:r>
        <w:rPr>
          <w:color w:val="231F20"/>
          <w:spacing w:val="-6"/>
          <w:sz w:val="15"/>
        </w:rPr>
        <w:t>busca</w:t>
      </w:r>
      <w:r>
        <w:rPr>
          <w:color w:val="231F20"/>
          <w:spacing w:val="-1"/>
          <w:sz w:val="15"/>
        </w:rPr>
        <w:t xml:space="preserve"> </w:t>
      </w:r>
      <w:r>
        <w:rPr>
          <w:color w:val="231F20"/>
          <w:spacing w:val="-6"/>
          <w:sz w:val="15"/>
        </w:rPr>
        <w:t>é</w:t>
      </w:r>
      <w:r>
        <w:rPr>
          <w:color w:val="231F20"/>
          <w:sz w:val="15"/>
        </w:rPr>
        <w:t xml:space="preserve"> </w:t>
      </w:r>
      <w:r>
        <w:rPr>
          <w:color w:val="231F20"/>
          <w:spacing w:val="-6"/>
          <w:sz w:val="15"/>
        </w:rPr>
        <w:t>a</w:t>
      </w:r>
      <w:r>
        <w:rPr>
          <w:color w:val="231F20"/>
          <w:sz w:val="15"/>
        </w:rPr>
        <w:t xml:space="preserve"> </w:t>
      </w:r>
      <w:r>
        <w:rPr>
          <w:color w:val="231F20"/>
          <w:spacing w:val="-6"/>
          <w:sz w:val="15"/>
        </w:rPr>
        <w:t>reorganização</w:t>
      </w:r>
      <w:r>
        <w:rPr>
          <w:color w:val="231F20"/>
          <w:sz w:val="15"/>
        </w:rPr>
        <w:t xml:space="preserve"> </w:t>
      </w:r>
      <w:r>
        <w:rPr>
          <w:color w:val="231F20"/>
          <w:spacing w:val="-6"/>
          <w:sz w:val="15"/>
        </w:rPr>
        <w:t>dos</w:t>
      </w:r>
      <w:r>
        <w:rPr>
          <w:color w:val="231F20"/>
          <w:sz w:val="15"/>
        </w:rPr>
        <w:t xml:space="preserve"> </w:t>
      </w:r>
      <w:r>
        <w:rPr>
          <w:color w:val="231F20"/>
          <w:spacing w:val="-6"/>
          <w:sz w:val="15"/>
        </w:rPr>
        <w:t>conceitos</w:t>
      </w:r>
      <w:r>
        <w:rPr>
          <w:color w:val="231F20"/>
          <w:spacing w:val="40"/>
          <w:sz w:val="15"/>
        </w:rPr>
        <w:t xml:space="preserve"> </w:t>
      </w:r>
      <w:r>
        <w:rPr>
          <w:color w:val="231F20"/>
          <w:spacing w:val="-2"/>
          <w:sz w:val="15"/>
        </w:rPr>
        <w:t>e dos elementos do mundo a partir de um ponto subjetivo (Barros &amp; Santos, 2019, 118).</w:t>
      </w:r>
    </w:p>
    <w:p w14:paraId="797C1031" w14:textId="77777777" w:rsidR="002E7233" w:rsidRDefault="00000000">
      <w:pPr>
        <w:pStyle w:val="Textoindependiente"/>
        <w:spacing w:before="146" w:line="276" w:lineRule="auto"/>
        <w:ind w:left="1130" w:right="1772" w:firstLine="283"/>
        <w:jc w:val="both"/>
      </w:pPr>
      <w:r>
        <w:rPr>
          <w:color w:val="231F20"/>
        </w:rPr>
        <w:t>Além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disso,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os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autores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também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enfatizam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caráter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abertura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ensaio: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mesmo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possuindo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4"/>
        </w:rPr>
        <w:t>rigor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4"/>
        </w:rPr>
        <w:t>formal,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o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ensaio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jamais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se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sujeitará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a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4"/>
        </w:rPr>
        <w:t>uma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adequação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pré-concebida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na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qual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tentaria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se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4"/>
        </w:rPr>
        <w:t>encaixar.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4"/>
        </w:rPr>
        <w:t>Muito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4"/>
        </w:rPr>
        <w:t>pelo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contrário,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é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a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própria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possibilidade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de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4"/>
        </w:rPr>
        <w:t>autonomia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metodológica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aquilo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que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define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o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ensaio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por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excelência:</w:t>
      </w:r>
    </w:p>
    <w:p w14:paraId="278630C6" w14:textId="77777777" w:rsidR="002E7233" w:rsidRDefault="00000000">
      <w:pPr>
        <w:spacing w:before="83" w:line="247" w:lineRule="auto"/>
        <w:ind w:left="1584" w:right="1772"/>
        <w:jc w:val="both"/>
        <w:rPr>
          <w:sz w:val="15"/>
        </w:rPr>
      </w:pPr>
      <w:r>
        <w:rPr>
          <w:color w:val="231F20"/>
          <w:spacing w:val="-4"/>
          <w:sz w:val="15"/>
        </w:rPr>
        <w:t>[o ensaio] ao mesmo tempo que almeja significados, também reitera sua própria liberdade de enunciação.</w:t>
      </w:r>
      <w:r>
        <w:rPr>
          <w:color w:val="231F20"/>
          <w:spacing w:val="40"/>
          <w:sz w:val="15"/>
        </w:rPr>
        <w:t xml:space="preserve"> </w:t>
      </w:r>
      <w:r>
        <w:rPr>
          <w:color w:val="231F20"/>
          <w:spacing w:val="-4"/>
          <w:sz w:val="15"/>
        </w:rPr>
        <w:t>Justamente por se afastar da rigidez metodológica e de não se reduzir a princípios e regras formais, o ensaio</w:t>
      </w:r>
      <w:r>
        <w:rPr>
          <w:color w:val="231F20"/>
          <w:spacing w:val="40"/>
          <w:sz w:val="15"/>
        </w:rPr>
        <w:t xml:space="preserve"> </w:t>
      </w:r>
      <w:r>
        <w:rPr>
          <w:color w:val="231F20"/>
          <w:sz w:val="15"/>
        </w:rPr>
        <w:t>possui</w:t>
      </w:r>
      <w:r>
        <w:rPr>
          <w:color w:val="231F20"/>
          <w:spacing w:val="-8"/>
          <w:sz w:val="15"/>
        </w:rPr>
        <w:t xml:space="preserve"> </w:t>
      </w:r>
      <w:r>
        <w:rPr>
          <w:color w:val="231F20"/>
          <w:sz w:val="15"/>
        </w:rPr>
        <w:t>a</w:t>
      </w:r>
      <w:r>
        <w:rPr>
          <w:color w:val="231F20"/>
          <w:spacing w:val="-8"/>
          <w:sz w:val="15"/>
        </w:rPr>
        <w:t xml:space="preserve"> </w:t>
      </w:r>
      <w:r>
        <w:rPr>
          <w:color w:val="231F20"/>
          <w:sz w:val="15"/>
        </w:rPr>
        <w:t>autonomia</w:t>
      </w:r>
      <w:r>
        <w:rPr>
          <w:color w:val="231F20"/>
          <w:spacing w:val="-8"/>
          <w:sz w:val="15"/>
        </w:rPr>
        <w:t xml:space="preserve"> </w:t>
      </w:r>
      <w:r>
        <w:rPr>
          <w:color w:val="231F20"/>
          <w:sz w:val="15"/>
        </w:rPr>
        <w:t>do</w:t>
      </w:r>
      <w:r>
        <w:rPr>
          <w:color w:val="231F20"/>
          <w:spacing w:val="-8"/>
          <w:sz w:val="15"/>
        </w:rPr>
        <w:t xml:space="preserve"> </w:t>
      </w:r>
      <w:r>
        <w:rPr>
          <w:color w:val="231F20"/>
          <w:sz w:val="15"/>
        </w:rPr>
        <w:t>método</w:t>
      </w:r>
      <w:r>
        <w:rPr>
          <w:color w:val="231F20"/>
          <w:spacing w:val="-8"/>
          <w:sz w:val="15"/>
        </w:rPr>
        <w:t xml:space="preserve"> </w:t>
      </w:r>
      <w:r>
        <w:rPr>
          <w:color w:val="231F20"/>
          <w:sz w:val="15"/>
        </w:rPr>
        <w:t>(Barros</w:t>
      </w:r>
      <w:r>
        <w:rPr>
          <w:color w:val="231F20"/>
          <w:spacing w:val="-8"/>
          <w:sz w:val="15"/>
        </w:rPr>
        <w:t xml:space="preserve"> </w:t>
      </w:r>
      <w:r>
        <w:rPr>
          <w:color w:val="231F20"/>
          <w:sz w:val="15"/>
        </w:rPr>
        <w:t>&amp;</w:t>
      </w:r>
      <w:r>
        <w:rPr>
          <w:color w:val="231F20"/>
          <w:spacing w:val="-8"/>
          <w:sz w:val="15"/>
        </w:rPr>
        <w:t xml:space="preserve"> </w:t>
      </w:r>
      <w:r>
        <w:rPr>
          <w:color w:val="231F20"/>
          <w:sz w:val="15"/>
        </w:rPr>
        <w:t>Santos,</w:t>
      </w:r>
      <w:r>
        <w:rPr>
          <w:color w:val="231F20"/>
          <w:spacing w:val="-8"/>
          <w:sz w:val="15"/>
        </w:rPr>
        <w:t xml:space="preserve"> </w:t>
      </w:r>
      <w:r>
        <w:rPr>
          <w:color w:val="231F20"/>
          <w:sz w:val="15"/>
        </w:rPr>
        <w:t>2019,</w:t>
      </w:r>
      <w:r>
        <w:rPr>
          <w:color w:val="231F20"/>
          <w:spacing w:val="-8"/>
          <w:sz w:val="15"/>
        </w:rPr>
        <w:t xml:space="preserve"> </w:t>
      </w:r>
      <w:r>
        <w:rPr>
          <w:color w:val="231F20"/>
          <w:sz w:val="15"/>
        </w:rPr>
        <w:t>118).</w:t>
      </w:r>
    </w:p>
    <w:p w14:paraId="6209D0E7" w14:textId="77777777" w:rsidR="002E7233" w:rsidRDefault="00000000">
      <w:pPr>
        <w:pStyle w:val="Textoindependiente"/>
        <w:spacing w:before="145" w:line="276" w:lineRule="auto"/>
        <w:ind w:left="1130" w:right="1769" w:firstLine="283"/>
        <w:jc w:val="both"/>
      </w:pPr>
      <w:r>
        <w:rPr>
          <w:color w:val="231F20"/>
          <w:spacing w:val="-2"/>
        </w:rPr>
        <w:t>Portanto,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a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proposta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de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uniformização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de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Kiss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e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Van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den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Berg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possui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como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um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de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seus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possíveis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4"/>
        </w:rPr>
        <w:t>efeitos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4"/>
        </w:rPr>
        <w:t>enfraquecer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a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linguagem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do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vídeo-ensaio,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pois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ataca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4"/>
        </w:rPr>
        <w:t>justamente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a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possibilidade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de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autonomia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4"/>
        </w:rPr>
        <w:t>do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método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contida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na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essência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da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prática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ensaística.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O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segundo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ponto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problemático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na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fala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acima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de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2"/>
        </w:rPr>
        <w:t>dos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Anjos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está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em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considerar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a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proposta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de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estruturação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de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Kiss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e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Van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den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Berg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exemplar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por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estar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6"/>
        </w:rPr>
        <w:t>de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acordo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com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o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modelo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de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análise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cinematográfica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proposto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por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David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Bordwell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e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Kristin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6"/>
        </w:rPr>
        <w:t>Thompson.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6"/>
        </w:rPr>
        <w:t>Ora,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6"/>
        </w:rPr>
        <w:t>está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6"/>
        </w:rPr>
        <w:t>claro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6"/>
        </w:rPr>
        <w:t>que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6"/>
        </w:rPr>
        <w:t>o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6"/>
        </w:rPr>
        <w:t>modelo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6"/>
        </w:rPr>
        <w:t>proposto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6"/>
        </w:rPr>
        <w:t>pelos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6"/>
        </w:rPr>
        <w:t>americanos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6"/>
        </w:rPr>
        <w:t>é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6"/>
        </w:rPr>
        <w:t>voltado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especificamente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6"/>
        </w:rPr>
        <w:t>para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6"/>
        </w:rPr>
        <w:t>textos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6"/>
        </w:rPr>
        <w:t>críticos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2"/>
        </w:rPr>
        <w:t>e analíticos, que por essência não possuem as mesmas características do ensaio.</w:t>
      </w:r>
    </w:p>
    <w:p w14:paraId="2DA017DE" w14:textId="77777777" w:rsidR="002E7233" w:rsidRDefault="00000000">
      <w:pPr>
        <w:pStyle w:val="Textoindependiente"/>
        <w:spacing w:before="115" w:line="276" w:lineRule="auto"/>
        <w:ind w:left="1130" w:right="1770" w:firstLine="283"/>
        <w:jc w:val="both"/>
      </w:pPr>
      <w:r>
        <w:rPr>
          <w:color w:val="231F20"/>
        </w:rPr>
        <w:t>Se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ideia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é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vídeo-ensaio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sirva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apenas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como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um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veículo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para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transmitir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poderia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ser</w:t>
      </w:r>
      <w:r>
        <w:rPr>
          <w:color w:val="231F20"/>
          <w:spacing w:val="40"/>
        </w:rPr>
        <w:t xml:space="preserve"> </w:t>
      </w:r>
      <w:r>
        <w:rPr>
          <w:color w:val="231F20"/>
          <w:w w:val="90"/>
        </w:rPr>
        <w:t>expresso em um artigo escrito, ele simplesmente não possui razão de ser.</w:t>
      </w:r>
      <w:r>
        <w:rPr>
          <w:color w:val="231F20"/>
          <w:spacing w:val="37"/>
        </w:rPr>
        <w:t xml:space="preserve"> </w:t>
      </w:r>
      <w:r>
        <w:rPr>
          <w:color w:val="231F20"/>
          <w:w w:val="90"/>
        </w:rPr>
        <w:t>Parece muito mais interessante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para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desenvolvimento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dos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estudos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em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audiovisual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criem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novas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(com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ênfase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neste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plural)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4"/>
        </w:rPr>
        <w:t>estruturas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4"/>
        </w:rPr>
        <w:t>voltadas para o ensaio audiovisual que sejam baseadas nas possibilidades da própria mídia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4"/>
        </w:rPr>
        <w:t>audiovisual.</w:t>
      </w:r>
      <w:r>
        <w:rPr>
          <w:color w:val="231F20"/>
          <w:spacing w:val="34"/>
        </w:rPr>
        <w:t xml:space="preserve"> </w:t>
      </w:r>
      <w:r>
        <w:rPr>
          <w:color w:val="231F20"/>
          <w:spacing w:val="-4"/>
        </w:rPr>
        <w:t>Como bem lembram os pesquisadores vídeo-ensaístas Adrian Martin e Cristina Álvarez,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6"/>
        </w:rPr>
        <w:t>esses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trabalhos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experimentais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têm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provado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a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capacidade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de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gerar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novas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formas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de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conhecimento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nos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estudos audiovisuais, portanto:</w:t>
      </w:r>
    </w:p>
    <w:p w14:paraId="71C07357" w14:textId="77777777" w:rsidR="002E7233" w:rsidRDefault="00000000">
      <w:pPr>
        <w:spacing w:before="83" w:line="247" w:lineRule="auto"/>
        <w:ind w:left="1584" w:right="1767"/>
        <w:jc w:val="both"/>
        <w:rPr>
          <w:sz w:val="15"/>
        </w:rPr>
      </w:pPr>
      <w:r>
        <w:rPr>
          <w:color w:val="231F20"/>
          <w:sz w:val="15"/>
        </w:rPr>
        <w:t>o</w:t>
      </w:r>
      <w:r>
        <w:rPr>
          <w:color w:val="231F20"/>
          <w:spacing w:val="-9"/>
          <w:sz w:val="15"/>
        </w:rPr>
        <w:t xml:space="preserve"> </w:t>
      </w:r>
      <w:r>
        <w:rPr>
          <w:color w:val="231F20"/>
          <w:sz w:val="15"/>
        </w:rPr>
        <w:t>verdadeiro</w:t>
      </w:r>
      <w:r>
        <w:rPr>
          <w:color w:val="231F20"/>
          <w:spacing w:val="-8"/>
          <w:sz w:val="15"/>
        </w:rPr>
        <w:t xml:space="preserve"> </w:t>
      </w:r>
      <w:r>
        <w:rPr>
          <w:color w:val="231F20"/>
          <w:sz w:val="15"/>
        </w:rPr>
        <w:t>desafio</w:t>
      </w:r>
      <w:r>
        <w:rPr>
          <w:color w:val="231F20"/>
          <w:spacing w:val="-8"/>
          <w:sz w:val="15"/>
        </w:rPr>
        <w:t xml:space="preserve"> </w:t>
      </w:r>
      <w:r>
        <w:rPr>
          <w:color w:val="231F20"/>
          <w:sz w:val="15"/>
        </w:rPr>
        <w:t>hoje</w:t>
      </w:r>
      <w:r>
        <w:rPr>
          <w:color w:val="231F20"/>
          <w:spacing w:val="-8"/>
          <w:sz w:val="15"/>
        </w:rPr>
        <w:t xml:space="preserve"> </w:t>
      </w:r>
      <w:r>
        <w:rPr>
          <w:color w:val="231F20"/>
          <w:sz w:val="15"/>
        </w:rPr>
        <w:t>é</w:t>
      </w:r>
      <w:r>
        <w:rPr>
          <w:color w:val="231F20"/>
          <w:spacing w:val="-8"/>
          <w:sz w:val="15"/>
        </w:rPr>
        <w:t xml:space="preserve"> </w:t>
      </w:r>
      <w:r>
        <w:rPr>
          <w:color w:val="231F20"/>
          <w:sz w:val="15"/>
        </w:rPr>
        <w:t>menos</w:t>
      </w:r>
      <w:r>
        <w:rPr>
          <w:color w:val="231F20"/>
          <w:spacing w:val="-8"/>
          <w:sz w:val="15"/>
        </w:rPr>
        <w:t xml:space="preserve"> </w:t>
      </w:r>
      <w:r>
        <w:rPr>
          <w:color w:val="231F20"/>
          <w:sz w:val="15"/>
        </w:rPr>
        <w:t>traduzir</w:t>
      </w:r>
      <w:r>
        <w:rPr>
          <w:color w:val="231F20"/>
          <w:spacing w:val="-8"/>
          <w:sz w:val="15"/>
        </w:rPr>
        <w:t xml:space="preserve"> </w:t>
      </w:r>
      <w:r>
        <w:rPr>
          <w:color w:val="231F20"/>
          <w:sz w:val="15"/>
        </w:rPr>
        <w:t>esse</w:t>
      </w:r>
      <w:r>
        <w:rPr>
          <w:color w:val="231F20"/>
          <w:spacing w:val="-8"/>
          <w:sz w:val="15"/>
        </w:rPr>
        <w:t xml:space="preserve"> </w:t>
      </w:r>
      <w:r>
        <w:rPr>
          <w:color w:val="231F20"/>
          <w:sz w:val="15"/>
        </w:rPr>
        <w:t>conhecimento</w:t>
      </w:r>
      <w:r>
        <w:rPr>
          <w:color w:val="231F20"/>
          <w:spacing w:val="-8"/>
          <w:sz w:val="15"/>
        </w:rPr>
        <w:t xml:space="preserve"> </w:t>
      </w:r>
      <w:r>
        <w:rPr>
          <w:color w:val="231F20"/>
          <w:sz w:val="15"/>
        </w:rPr>
        <w:t>de</w:t>
      </w:r>
      <w:r>
        <w:rPr>
          <w:color w:val="231F20"/>
          <w:spacing w:val="-8"/>
          <w:sz w:val="15"/>
        </w:rPr>
        <w:t xml:space="preserve"> </w:t>
      </w:r>
      <w:r>
        <w:rPr>
          <w:color w:val="231F20"/>
          <w:sz w:val="15"/>
        </w:rPr>
        <w:t>volta</w:t>
      </w:r>
      <w:r>
        <w:rPr>
          <w:color w:val="231F20"/>
          <w:spacing w:val="-8"/>
          <w:sz w:val="15"/>
        </w:rPr>
        <w:t xml:space="preserve"> </w:t>
      </w:r>
      <w:r>
        <w:rPr>
          <w:color w:val="231F20"/>
          <w:sz w:val="15"/>
        </w:rPr>
        <w:t>para</w:t>
      </w:r>
      <w:r>
        <w:rPr>
          <w:color w:val="231F20"/>
          <w:spacing w:val="-8"/>
          <w:sz w:val="15"/>
        </w:rPr>
        <w:t xml:space="preserve"> </w:t>
      </w:r>
      <w:r>
        <w:rPr>
          <w:color w:val="231F20"/>
          <w:sz w:val="15"/>
        </w:rPr>
        <w:t>a</w:t>
      </w:r>
      <w:r>
        <w:rPr>
          <w:color w:val="231F20"/>
          <w:spacing w:val="-8"/>
          <w:sz w:val="15"/>
        </w:rPr>
        <w:t xml:space="preserve"> </w:t>
      </w:r>
      <w:r>
        <w:rPr>
          <w:color w:val="231F20"/>
          <w:sz w:val="15"/>
        </w:rPr>
        <w:t>metalinguagem</w:t>
      </w:r>
      <w:r>
        <w:rPr>
          <w:color w:val="231F20"/>
          <w:spacing w:val="-8"/>
          <w:sz w:val="15"/>
        </w:rPr>
        <w:t xml:space="preserve"> </w:t>
      </w:r>
      <w:r>
        <w:rPr>
          <w:color w:val="231F20"/>
          <w:sz w:val="15"/>
        </w:rPr>
        <w:t>verbal</w:t>
      </w:r>
      <w:r>
        <w:rPr>
          <w:color w:val="231F20"/>
          <w:spacing w:val="-8"/>
          <w:sz w:val="15"/>
        </w:rPr>
        <w:t xml:space="preserve"> </w:t>
      </w:r>
      <w:r>
        <w:rPr>
          <w:color w:val="231F20"/>
          <w:sz w:val="15"/>
        </w:rPr>
        <w:t>ou</w:t>
      </w:r>
      <w:r>
        <w:rPr>
          <w:color w:val="231F20"/>
          <w:spacing w:val="40"/>
          <w:sz w:val="15"/>
        </w:rPr>
        <w:t xml:space="preserve"> </w:t>
      </w:r>
      <w:r>
        <w:rPr>
          <w:color w:val="231F20"/>
          <w:spacing w:val="-6"/>
          <w:sz w:val="15"/>
        </w:rPr>
        <w:t>literária</w:t>
      </w:r>
      <w:r>
        <w:rPr>
          <w:color w:val="231F20"/>
          <w:sz w:val="15"/>
        </w:rPr>
        <w:t xml:space="preserve"> </w:t>
      </w:r>
      <w:r>
        <w:rPr>
          <w:color w:val="231F20"/>
          <w:spacing w:val="-6"/>
          <w:sz w:val="15"/>
        </w:rPr>
        <w:t>convencionalmente</w:t>
      </w:r>
      <w:r>
        <w:rPr>
          <w:color w:val="231F20"/>
          <w:sz w:val="15"/>
        </w:rPr>
        <w:t xml:space="preserve"> </w:t>
      </w:r>
      <w:r>
        <w:rPr>
          <w:color w:val="231F20"/>
          <w:spacing w:val="-6"/>
          <w:sz w:val="15"/>
        </w:rPr>
        <w:t>‘aceitável’</w:t>
      </w:r>
      <w:r>
        <w:rPr>
          <w:color w:val="231F20"/>
          <w:sz w:val="15"/>
        </w:rPr>
        <w:t xml:space="preserve"> </w:t>
      </w:r>
      <w:r>
        <w:rPr>
          <w:color w:val="231F20"/>
          <w:spacing w:val="-6"/>
          <w:sz w:val="15"/>
        </w:rPr>
        <w:t>de</w:t>
      </w:r>
      <w:r>
        <w:rPr>
          <w:color w:val="231F20"/>
          <w:sz w:val="15"/>
        </w:rPr>
        <w:t xml:space="preserve"> </w:t>
      </w:r>
      <w:r>
        <w:rPr>
          <w:color w:val="231F20"/>
          <w:spacing w:val="-6"/>
          <w:sz w:val="15"/>
        </w:rPr>
        <w:t>descrição</w:t>
      </w:r>
      <w:r>
        <w:rPr>
          <w:color w:val="231F20"/>
          <w:sz w:val="15"/>
        </w:rPr>
        <w:t xml:space="preserve"> </w:t>
      </w:r>
      <w:r>
        <w:rPr>
          <w:color w:val="231F20"/>
          <w:spacing w:val="-6"/>
          <w:sz w:val="15"/>
        </w:rPr>
        <w:t>e</w:t>
      </w:r>
      <w:r>
        <w:rPr>
          <w:color w:val="231F20"/>
          <w:sz w:val="15"/>
        </w:rPr>
        <w:t xml:space="preserve"> </w:t>
      </w:r>
      <w:r>
        <w:rPr>
          <w:color w:val="231F20"/>
          <w:spacing w:val="-6"/>
          <w:sz w:val="15"/>
        </w:rPr>
        <w:t>teoria</w:t>
      </w:r>
      <w:r>
        <w:rPr>
          <w:color w:val="231F20"/>
          <w:sz w:val="15"/>
        </w:rPr>
        <w:t xml:space="preserve"> </w:t>
      </w:r>
      <w:r>
        <w:rPr>
          <w:color w:val="231F20"/>
          <w:spacing w:val="-6"/>
          <w:sz w:val="15"/>
        </w:rPr>
        <w:t>do</w:t>
      </w:r>
      <w:r>
        <w:rPr>
          <w:color w:val="231F20"/>
          <w:sz w:val="15"/>
        </w:rPr>
        <w:t xml:space="preserve"> </w:t>
      </w:r>
      <w:r>
        <w:rPr>
          <w:color w:val="231F20"/>
          <w:spacing w:val="-6"/>
          <w:sz w:val="15"/>
        </w:rPr>
        <w:t>que</w:t>
      </w:r>
      <w:r>
        <w:rPr>
          <w:color w:val="231F20"/>
          <w:sz w:val="15"/>
        </w:rPr>
        <w:t xml:space="preserve"> </w:t>
      </w:r>
      <w:r>
        <w:rPr>
          <w:color w:val="231F20"/>
          <w:spacing w:val="-6"/>
          <w:sz w:val="15"/>
        </w:rPr>
        <w:t>valorizar</w:t>
      </w:r>
      <w:r>
        <w:rPr>
          <w:color w:val="231F20"/>
          <w:sz w:val="15"/>
        </w:rPr>
        <w:t xml:space="preserve"> </w:t>
      </w:r>
      <w:r>
        <w:rPr>
          <w:color w:val="231F20"/>
          <w:spacing w:val="-6"/>
          <w:sz w:val="15"/>
        </w:rPr>
        <w:t>nossas</w:t>
      </w:r>
      <w:r>
        <w:rPr>
          <w:color w:val="231F20"/>
          <w:sz w:val="15"/>
        </w:rPr>
        <w:t xml:space="preserve"> </w:t>
      </w:r>
      <w:r>
        <w:rPr>
          <w:color w:val="231F20"/>
          <w:spacing w:val="-6"/>
          <w:sz w:val="15"/>
        </w:rPr>
        <w:t>descobertas</w:t>
      </w:r>
      <w:r>
        <w:rPr>
          <w:color w:val="231F20"/>
          <w:sz w:val="15"/>
        </w:rPr>
        <w:t xml:space="preserve"> </w:t>
      </w:r>
      <w:r>
        <w:rPr>
          <w:color w:val="231F20"/>
          <w:spacing w:val="-6"/>
          <w:sz w:val="15"/>
        </w:rPr>
        <w:t>nos</w:t>
      </w:r>
      <w:r>
        <w:rPr>
          <w:color w:val="231F20"/>
          <w:sz w:val="15"/>
        </w:rPr>
        <w:t xml:space="preserve"> </w:t>
      </w:r>
      <w:r>
        <w:rPr>
          <w:color w:val="231F20"/>
          <w:spacing w:val="-6"/>
          <w:sz w:val="15"/>
        </w:rPr>
        <w:t>próprios</w:t>
      </w:r>
      <w:r>
        <w:rPr>
          <w:color w:val="231F20"/>
          <w:spacing w:val="40"/>
          <w:sz w:val="15"/>
        </w:rPr>
        <w:t xml:space="preserve"> </w:t>
      </w:r>
      <w:r>
        <w:rPr>
          <w:color w:val="231F20"/>
          <w:spacing w:val="-4"/>
          <w:sz w:val="15"/>
        </w:rPr>
        <w:t>termos e no mesmo nível das propriedades estéticas e sensoriais de ritmo, cor, textura, afeto, etc.</w:t>
      </w:r>
      <w:r>
        <w:rPr>
          <w:color w:val="231F20"/>
          <w:spacing w:val="32"/>
          <w:sz w:val="15"/>
        </w:rPr>
        <w:t xml:space="preserve"> </w:t>
      </w:r>
      <w:r>
        <w:rPr>
          <w:color w:val="231F20"/>
          <w:spacing w:val="-4"/>
          <w:sz w:val="15"/>
        </w:rPr>
        <w:t>(Álvarez</w:t>
      </w:r>
      <w:r>
        <w:rPr>
          <w:color w:val="231F20"/>
          <w:spacing w:val="40"/>
          <w:sz w:val="15"/>
        </w:rPr>
        <w:t xml:space="preserve"> </w:t>
      </w:r>
      <w:r>
        <w:rPr>
          <w:color w:val="231F20"/>
          <w:sz w:val="15"/>
        </w:rPr>
        <w:t>&amp; Martin, 2015, 82)3.</w:t>
      </w:r>
    </w:p>
    <w:p w14:paraId="7F15CCAF" w14:textId="77777777" w:rsidR="002E7233" w:rsidRDefault="00000000">
      <w:pPr>
        <w:pStyle w:val="Textoindependiente"/>
        <w:spacing w:before="146" w:line="276" w:lineRule="auto"/>
        <w:ind w:left="1130" w:right="1771" w:firstLine="283"/>
        <w:jc w:val="both"/>
      </w:pPr>
      <w:r>
        <w:rPr>
          <w:color w:val="231F20"/>
          <w:spacing w:val="-4"/>
        </w:rPr>
        <w:t>Ou seja, ao invés de nos dedicarmos a buscar uma estrutura de enclausuramento para os vídeos-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6"/>
        </w:rPr>
        <w:t>ensaios,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6"/>
        </w:rPr>
        <w:t>poderíamos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6"/>
        </w:rPr>
        <w:t>nos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6"/>
        </w:rPr>
        <w:t>dedicar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6"/>
        </w:rPr>
        <w:t>a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6"/>
        </w:rPr>
        <w:t>uma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6"/>
        </w:rPr>
        <w:t>busca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6"/>
        </w:rPr>
        <w:t>por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6"/>
        </w:rPr>
        <w:t>novas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6"/>
        </w:rPr>
        <w:t>maneiras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6"/>
        </w:rPr>
        <w:t>de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6"/>
        </w:rPr>
        <w:t>expressão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6"/>
        </w:rPr>
        <w:t>audiovisual,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6"/>
        </w:rPr>
        <w:t>bem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6"/>
        </w:rPr>
        <w:t>como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2"/>
        </w:rPr>
        <w:t>de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novos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modos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de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investigação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acerca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dos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produtos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audiovisuais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que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consumimos.</w:t>
      </w:r>
    </w:p>
    <w:p w14:paraId="025A4DFD" w14:textId="77777777" w:rsidR="002E7233" w:rsidRDefault="00000000">
      <w:pPr>
        <w:pStyle w:val="Textoindependiente"/>
        <w:spacing w:before="2"/>
        <w:rPr>
          <w:sz w:val="11"/>
        </w:rPr>
      </w:pPr>
      <w:r>
        <w:pict w14:anchorId="20A8E701">
          <v:shape id="docshape31" o:spid="_x0000_s2051" style="position:absolute;margin-left:76.55pt;margin-top:8.1pt;width:345.85pt;height:.1pt;z-index:-15726080;mso-wrap-distance-left:0;mso-wrap-distance-right:0;mso-position-horizontal-relative:page" coordorigin="1531,162" coordsize="6917,0" path="m1531,162r6916,e" filled="f" strokecolor="#231f20">
            <v:path arrowok="t"/>
            <w10:wrap type="topAndBottom" anchorx="page"/>
          </v:shape>
        </w:pict>
      </w:r>
    </w:p>
    <w:p w14:paraId="5D6E927D" w14:textId="77777777" w:rsidR="002E7233" w:rsidRDefault="00000000">
      <w:pPr>
        <w:pStyle w:val="Prrafodelista"/>
        <w:numPr>
          <w:ilvl w:val="0"/>
          <w:numId w:val="1"/>
        </w:numPr>
        <w:tabs>
          <w:tab w:val="left" w:pos="1447"/>
        </w:tabs>
        <w:spacing w:line="235" w:lineRule="auto"/>
        <w:ind w:left="1130" w:right="1768" w:firstLine="0"/>
        <w:jc w:val="both"/>
        <w:rPr>
          <w:sz w:val="15"/>
        </w:rPr>
      </w:pPr>
      <w:r>
        <w:rPr>
          <w:color w:val="231F20"/>
          <w:sz w:val="15"/>
        </w:rPr>
        <w:t>Tradução</w:t>
      </w:r>
      <w:r>
        <w:rPr>
          <w:color w:val="231F20"/>
          <w:spacing w:val="-11"/>
          <w:sz w:val="15"/>
        </w:rPr>
        <w:t xml:space="preserve"> </w:t>
      </w:r>
      <w:r>
        <w:rPr>
          <w:color w:val="231F20"/>
          <w:sz w:val="15"/>
        </w:rPr>
        <w:t>minha.</w:t>
      </w:r>
      <w:r>
        <w:rPr>
          <w:color w:val="231F20"/>
          <w:spacing w:val="-8"/>
          <w:sz w:val="15"/>
        </w:rPr>
        <w:t xml:space="preserve"> </w:t>
      </w:r>
      <w:r>
        <w:rPr>
          <w:color w:val="231F20"/>
          <w:sz w:val="15"/>
        </w:rPr>
        <w:t>Texto</w:t>
      </w:r>
      <w:r>
        <w:rPr>
          <w:color w:val="231F20"/>
          <w:spacing w:val="-8"/>
          <w:sz w:val="15"/>
        </w:rPr>
        <w:t xml:space="preserve"> </w:t>
      </w:r>
      <w:r>
        <w:rPr>
          <w:color w:val="231F20"/>
          <w:sz w:val="15"/>
        </w:rPr>
        <w:t>original:</w:t>
      </w:r>
      <w:r>
        <w:rPr>
          <w:color w:val="231F20"/>
          <w:spacing w:val="-8"/>
          <w:sz w:val="15"/>
        </w:rPr>
        <w:t xml:space="preserve"> </w:t>
      </w:r>
      <w:r>
        <w:rPr>
          <w:color w:val="231F20"/>
          <w:sz w:val="15"/>
        </w:rPr>
        <w:t>“the</w:t>
      </w:r>
      <w:r>
        <w:rPr>
          <w:color w:val="231F20"/>
          <w:spacing w:val="-8"/>
          <w:sz w:val="15"/>
        </w:rPr>
        <w:t xml:space="preserve"> </w:t>
      </w:r>
      <w:r>
        <w:rPr>
          <w:color w:val="231F20"/>
          <w:sz w:val="15"/>
        </w:rPr>
        <w:t>real</w:t>
      </w:r>
      <w:r>
        <w:rPr>
          <w:color w:val="231F20"/>
          <w:spacing w:val="-8"/>
          <w:sz w:val="15"/>
        </w:rPr>
        <w:t xml:space="preserve"> </w:t>
      </w:r>
      <w:r>
        <w:rPr>
          <w:color w:val="231F20"/>
          <w:sz w:val="15"/>
        </w:rPr>
        <w:t>challenge</w:t>
      </w:r>
      <w:r>
        <w:rPr>
          <w:color w:val="231F20"/>
          <w:spacing w:val="-8"/>
          <w:sz w:val="15"/>
        </w:rPr>
        <w:t xml:space="preserve"> </w:t>
      </w:r>
      <w:r>
        <w:rPr>
          <w:color w:val="231F20"/>
          <w:sz w:val="15"/>
        </w:rPr>
        <w:t>today</w:t>
      </w:r>
      <w:r>
        <w:rPr>
          <w:color w:val="231F20"/>
          <w:spacing w:val="-8"/>
          <w:sz w:val="15"/>
        </w:rPr>
        <w:t xml:space="preserve"> </w:t>
      </w:r>
      <w:r>
        <w:rPr>
          <w:color w:val="231F20"/>
          <w:sz w:val="15"/>
        </w:rPr>
        <w:t>is</w:t>
      </w:r>
      <w:r>
        <w:rPr>
          <w:color w:val="231F20"/>
          <w:spacing w:val="-8"/>
          <w:sz w:val="15"/>
        </w:rPr>
        <w:t xml:space="preserve"> </w:t>
      </w:r>
      <w:r>
        <w:rPr>
          <w:color w:val="231F20"/>
          <w:sz w:val="15"/>
        </w:rPr>
        <w:t>less</w:t>
      </w:r>
      <w:r>
        <w:rPr>
          <w:color w:val="231F20"/>
          <w:spacing w:val="-8"/>
          <w:sz w:val="15"/>
        </w:rPr>
        <w:t xml:space="preserve"> </w:t>
      </w:r>
      <w:r>
        <w:rPr>
          <w:color w:val="231F20"/>
          <w:sz w:val="15"/>
        </w:rPr>
        <w:t>to</w:t>
      </w:r>
      <w:r>
        <w:rPr>
          <w:color w:val="231F20"/>
          <w:spacing w:val="-8"/>
          <w:sz w:val="15"/>
        </w:rPr>
        <w:t xml:space="preserve"> </w:t>
      </w:r>
      <w:r>
        <w:rPr>
          <w:color w:val="231F20"/>
          <w:sz w:val="15"/>
        </w:rPr>
        <w:t>translate</w:t>
      </w:r>
      <w:r>
        <w:rPr>
          <w:color w:val="231F20"/>
          <w:spacing w:val="-8"/>
          <w:sz w:val="15"/>
        </w:rPr>
        <w:t xml:space="preserve"> </w:t>
      </w:r>
      <w:r>
        <w:rPr>
          <w:color w:val="231F20"/>
          <w:sz w:val="15"/>
        </w:rPr>
        <w:t>this</w:t>
      </w:r>
      <w:r>
        <w:rPr>
          <w:color w:val="231F20"/>
          <w:spacing w:val="-8"/>
          <w:sz w:val="15"/>
        </w:rPr>
        <w:t xml:space="preserve"> </w:t>
      </w:r>
      <w:r>
        <w:rPr>
          <w:color w:val="231F20"/>
          <w:sz w:val="15"/>
        </w:rPr>
        <w:t>knowledge</w:t>
      </w:r>
      <w:r>
        <w:rPr>
          <w:color w:val="231F20"/>
          <w:spacing w:val="-8"/>
          <w:sz w:val="15"/>
        </w:rPr>
        <w:t xml:space="preserve"> </w:t>
      </w:r>
      <w:r>
        <w:rPr>
          <w:color w:val="231F20"/>
          <w:sz w:val="15"/>
        </w:rPr>
        <w:t>back</w:t>
      </w:r>
      <w:r>
        <w:rPr>
          <w:color w:val="231F20"/>
          <w:spacing w:val="-8"/>
          <w:sz w:val="15"/>
        </w:rPr>
        <w:t xml:space="preserve"> </w:t>
      </w:r>
      <w:r>
        <w:rPr>
          <w:color w:val="231F20"/>
          <w:sz w:val="15"/>
        </w:rPr>
        <w:t>into</w:t>
      </w:r>
      <w:r>
        <w:rPr>
          <w:color w:val="231F20"/>
          <w:spacing w:val="-8"/>
          <w:sz w:val="15"/>
        </w:rPr>
        <w:t xml:space="preserve"> </w:t>
      </w:r>
      <w:r>
        <w:rPr>
          <w:color w:val="231F20"/>
          <w:sz w:val="15"/>
        </w:rPr>
        <w:t>the</w:t>
      </w:r>
      <w:r>
        <w:rPr>
          <w:color w:val="231F20"/>
          <w:spacing w:val="40"/>
          <w:sz w:val="15"/>
        </w:rPr>
        <w:t xml:space="preserve"> </w:t>
      </w:r>
      <w:r>
        <w:rPr>
          <w:color w:val="231F20"/>
          <w:spacing w:val="-4"/>
          <w:sz w:val="15"/>
        </w:rPr>
        <w:t>conventionally</w:t>
      </w:r>
      <w:r>
        <w:rPr>
          <w:color w:val="231F20"/>
          <w:sz w:val="15"/>
        </w:rPr>
        <w:t xml:space="preserve"> </w:t>
      </w:r>
      <w:r>
        <w:rPr>
          <w:color w:val="231F20"/>
          <w:spacing w:val="-4"/>
          <w:sz w:val="15"/>
        </w:rPr>
        <w:t>‘acceptable’ verbal</w:t>
      </w:r>
      <w:r>
        <w:rPr>
          <w:color w:val="231F20"/>
          <w:sz w:val="15"/>
        </w:rPr>
        <w:t xml:space="preserve"> </w:t>
      </w:r>
      <w:r>
        <w:rPr>
          <w:color w:val="231F20"/>
          <w:spacing w:val="-4"/>
          <w:sz w:val="15"/>
        </w:rPr>
        <w:t>or</w:t>
      </w:r>
      <w:r>
        <w:rPr>
          <w:color w:val="231F20"/>
          <w:sz w:val="15"/>
        </w:rPr>
        <w:t xml:space="preserve"> </w:t>
      </w:r>
      <w:r>
        <w:rPr>
          <w:color w:val="231F20"/>
          <w:spacing w:val="-4"/>
          <w:sz w:val="15"/>
        </w:rPr>
        <w:t>literary</w:t>
      </w:r>
      <w:r>
        <w:rPr>
          <w:color w:val="231F20"/>
          <w:sz w:val="15"/>
        </w:rPr>
        <w:t xml:space="preserve"> </w:t>
      </w:r>
      <w:r>
        <w:rPr>
          <w:color w:val="231F20"/>
          <w:spacing w:val="-4"/>
          <w:sz w:val="15"/>
        </w:rPr>
        <w:t>metalanguage</w:t>
      </w:r>
      <w:r>
        <w:rPr>
          <w:color w:val="231F20"/>
          <w:sz w:val="15"/>
        </w:rPr>
        <w:t xml:space="preserve"> </w:t>
      </w:r>
      <w:r>
        <w:rPr>
          <w:color w:val="231F20"/>
          <w:spacing w:val="-4"/>
          <w:sz w:val="15"/>
        </w:rPr>
        <w:t>of</w:t>
      </w:r>
      <w:r>
        <w:rPr>
          <w:color w:val="231F20"/>
          <w:sz w:val="15"/>
        </w:rPr>
        <w:t xml:space="preserve"> </w:t>
      </w:r>
      <w:r>
        <w:rPr>
          <w:color w:val="231F20"/>
          <w:spacing w:val="-4"/>
          <w:sz w:val="15"/>
        </w:rPr>
        <w:t>description</w:t>
      </w:r>
      <w:r>
        <w:rPr>
          <w:color w:val="231F20"/>
          <w:sz w:val="15"/>
        </w:rPr>
        <w:t xml:space="preserve"> </w:t>
      </w:r>
      <w:r>
        <w:rPr>
          <w:color w:val="231F20"/>
          <w:spacing w:val="-4"/>
          <w:sz w:val="15"/>
        </w:rPr>
        <w:t>and</w:t>
      </w:r>
      <w:r>
        <w:rPr>
          <w:color w:val="231F20"/>
          <w:sz w:val="15"/>
        </w:rPr>
        <w:t xml:space="preserve"> </w:t>
      </w:r>
      <w:r>
        <w:rPr>
          <w:color w:val="231F20"/>
          <w:spacing w:val="-4"/>
          <w:sz w:val="15"/>
        </w:rPr>
        <w:t>theory</w:t>
      </w:r>
      <w:r>
        <w:rPr>
          <w:color w:val="231F20"/>
          <w:sz w:val="15"/>
        </w:rPr>
        <w:t xml:space="preserve"> </w:t>
      </w:r>
      <w:r>
        <w:rPr>
          <w:color w:val="231F20"/>
          <w:spacing w:val="-4"/>
          <w:sz w:val="15"/>
        </w:rPr>
        <w:t>than</w:t>
      </w:r>
      <w:r>
        <w:rPr>
          <w:color w:val="231F20"/>
          <w:sz w:val="15"/>
        </w:rPr>
        <w:t xml:space="preserve"> </w:t>
      </w:r>
      <w:r>
        <w:rPr>
          <w:color w:val="231F20"/>
          <w:spacing w:val="-4"/>
          <w:sz w:val="15"/>
        </w:rPr>
        <w:t>to value</w:t>
      </w:r>
      <w:r>
        <w:rPr>
          <w:color w:val="231F20"/>
          <w:sz w:val="15"/>
        </w:rPr>
        <w:t xml:space="preserve"> </w:t>
      </w:r>
      <w:r>
        <w:rPr>
          <w:color w:val="231F20"/>
          <w:spacing w:val="-4"/>
          <w:sz w:val="15"/>
        </w:rPr>
        <w:t>our</w:t>
      </w:r>
      <w:r>
        <w:rPr>
          <w:color w:val="231F20"/>
          <w:sz w:val="15"/>
        </w:rPr>
        <w:t xml:space="preserve"> </w:t>
      </w:r>
      <w:r>
        <w:rPr>
          <w:color w:val="231F20"/>
          <w:spacing w:val="-4"/>
          <w:sz w:val="15"/>
        </w:rPr>
        <w:t>discoveries</w:t>
      </w:r>
      <w:r>
        <w:rPr>
          <w:color w:val="231F20"/>
          <w:spacing w:val="40"/>
          <w:sz w:val="15"/>
        </w:rPr>
        <w:t xml:space="preserve"> </w:t>
      </w:r>
      <w:r>
        <w:rPr>
          <w:color w:val="231F20"/>
          <w:spacing w:val="-4"/>
          <w:sz w:val="15"/>
        </w:rPr>
        <w:t>in</w:t>
      </w:r>
      <w:r>
        <w:rPr>
          <w:color w:val="231F20"/>
          <w:spacing w:val="-5"/>
          <w:sz w:val="15"/>
        </w:rPr>
        <w:t xml:space="preserve"> </w:t>
      </w:r>
      <w:r>
        <w:rPr>
          <w:color w:val="231F20"/>
          <w:spacing w:val="-4"/>
          <w:sz w:val="15"/>
        </w:rPr>
        <w:t>the very terms of,</w:t>
      </w:r>
      <w:r>
        <w:rPr>
          <w:color w:val="231F20"/>
          <w:spacing w:val="-3"/>
          <w:sz w:val="15"/>
        </w:rPr>
        <w:t xml:space="preserve"> </w:t>
      </w:r>
      <w:r>
        <w:rPr>
          <w:color w:val="231F20"/>
          <w:spacing w:val="-4"/>
          <w:sz w:val="15"/>
        </w:rPr>
        <w:t>and on the same level</w:t>
      </w:r>
      <w:r>
        <w:rPr>
          <w:color w:val="231F20"/>
          <w:spacing w:val="-3"/>
          <w:sz w:val="15"/>
        </w:rPr>
        <w:t xml:space="preserve"> </w:t>
      </w:r>
      <w:r>
        <w:rPr>
          <w:color w:val="231F20"/>
          <w:spacing w:val="-4"/>
          <w:sz w:val="15"/>
        </w:rPr>
        <w:t>as, the aesthetic and sensory</w:t>
      </w:r>
      <w:r>
        <w:rPr>
          <w:color w:val="231F20"/>
          <w:spacing w:val="-3"/>
          <w:sz w:val="15"/>
        </w:rPr>
        <w:t xml:space="preserve"> </w:t>
      </w:r>
      <w:r>
        <w:rPr>
          <w:color w:val="231F20"/>
          <w:spacing w:val="-4"/>
          <w:sz w:val="15"/>
        </w:rPr>
        <w:t>properties of rhythm, color, texture,</w:t>
      </w:r>
      <w:r>
        <w:rPr>
          <w:color w:val="231F20"/>
          <w:spacing w:val="-3"/>
          <w:sz w:val="15"/>
        </w:rPr>
        <w:t xml:space="preserve"> </w:t>
      </w:r>
      <w:r>
        <w:rPr>
          <w:color w:val="231F20"/>
          <w:spacing w:val="-4"/>
          <w:sz w:val="15"/>
        </w:rPr>
        <w:t>affect,</w:t>
      </w:r>
      <w:r>
        <w:rPr>
          <w:color w:val="231F20"/>
          <w:spacing w:val="40"/>
          <w:sz w:val="15"/>
        </w:rPr>
        <w:t xml:space="preserve"> </w:t>
      </w:r>
      <w:r>
        <w:rPr>
          <w:color w:val="231F20"/>
          <w:sz w:val="15"/>
        </w:rPr>
        <w:t>and so on”.</w:t>
      </w:r>
    </w:p>
    <w:p w14:paraId="75F6AC5C" w14:textId="77777777" w:rsidR="002E7233" w:rsidRDefault="002E7233">
      <w:pPr>
        <w:spacing w:line="235" w:lineRule="auto"/>
        <w:jc w:val="both"/>
        <w:rPr>
          <w:sz w:val="15"/>
        </w:rPr>
        <w:sectPr w:rsidR="002E7233">
          <w:headerReference w:type="even" r:id="rId33"/>
          <w:pgSz w:w="11630" w:h="12190"/>
          <w:pgMar w:top="1320" w:right="1400" w:bottom="900" w:left="400" w:header="0" w:footer="718" w:gutter="0"/>
          <w:cols w:space="720"/>
        </w:sectPr>
      </w:pPr>
    </w:p>
    <w:p w14:paraId="133F4C4C" w14:textId="77777777" w:rsidR="002E7233" w:rsidRDefault="00000000">
      <w:pPr>
        <w:spacing w:before="81"/>
        <w:ind w:left="2774"/>
        <w:rPr>
          <w:i/>
          <w:sz w:val="17"/>
        </w:rPr>
      </w:pPr>
      <w:r>
        <w:rPr>
          <w:i/>
          <w:color w:val="231F20"/>
          <w:spacing w:val="-4"/>
          <w:sz w:val="17"/>
        </w:rPr>
        <w:lastRenderedPageBreak/>
        <w:t>3.2</w:t>
      </w:r>
      <w:r>
        <w:rPr>
          <w:i/>
          <w:color w:val="231F20"/>
          <w:sz w:val="17"/>
        </w:rPr>
        <w:t xml:space="preserve"> </w:t>
      </w:r>
      <w:r>
        <w:rPr>
          <w:i/>
          <w:color w:val="231F20"/>
          <w:spacing w:val="-4"/>
          <w:sz w:val="17"/>
        </w:rPr>
        <w:t>Experiência</w:t>
      </w:r>
      <w:r>
        <w:rPr>
          <w:i/>
          <w:color w:val="231F20"/>
          <w:spacing w:val="1"/>
          <w:sz w:val="17"/>
        </w:rPr>
        <w:t xml:space="preserve"> </w:t>
      </w:r>
      <w:r>
        <w:rPr>
          <w:i/>
          <w:color w:val="231F20"/>
          <w:spacing w:val="-4"/>
          <w:sz w:val="17"/>
        </w:rPr>
        <w:t>e</w:t>
      </w:r>
      <w:r>
        <w:rPr>
          <w:i/>
          <w:color w:val="231F20"/>
          <w:spacing w:val="1"/>
          <w:sz w:val="17"/>
        </w:rPr>
        <w:t xml:space="preserve"> </w:t>
      </w:r>
      <w:r>
        <w:rPr>
          <w:i/>
          <w:color w:val="231F20"/>
          <w:spacing w:val="-4"/>
          <w:sz w:val="17"/>
        </w:rPr>
        <w:t>Performance</w:t>
      </w:r>
    </w:p>
    <w:p w14:paraId="7E5EB149" w14:textId="77777777" w:rsidR="002E7233" w:rsidRDefault="00000000">
      <w:pPr>
        <w:pStyle w:val="Textoindependiente"/>
        <w:spacing w:before="145" w:line="276" w:lineRule="auto"/>
        <w:ind w:left="2774" w:right="124" w:firstLine="283"/>
        <w:jc w:val="both"/>
      </w:pPr>
      <w:r>
        <w:rPr>
          <w:color w:val="231F20"/>
          <w:spacing w:val="-4"/>
        </w:rPr>
        <w:t>O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4"/>
        </w:rPr>
        <w:t>artigo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de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Barros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e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Santos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é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um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4"/>
        </w:rPr>
        <w:t>dos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mais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originais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a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respeito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de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vídeo-ensaio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4"/>
        </w:rPr>
        <w:t>escrito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no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Brasil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até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4"/>
        </w:rPr>
        <w:t xml:space="preserve">o momento, e traz </w:t>
      </w:r>
      <w:r>
        <w:rPr>
          <w:i/>
          <w:color w:val="231F20"/>
          <w:spacing w:val="-4"/>
        </w:rPr>
        <w:t xml:space="preserve">insights </w:t>
      </w:r>
      <w:r>
        <w:rPr>
          <w:color w:val="231F20"/>
          <w:spacing w:val="-4"/>
        </w:rPr>
        <w:t>muito pertinentes não só a este campo específico, mas para os estudos de</w:t>
      </w:r>
      <w:r>
        <w:rPr>
          <w:color w:val="231F20"/>
          <w:spacing w:val="40"/>
        </w:rPr>
        <w:t xml:space="preserve"> </w:t>
      </w:r>
      <w:r>
        <w:rPr>
          <w:color w:val="231F20"/>
          <w:w w:val="90"/>
        </w:rPr>
        <w:t>audiovisual em geral. Os autores possuem como uma de suas principais referências o catalão Domènech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4"/>
        </w:rPr>
        <w:t>Català, que utiliza o conceito de de “giros” para abordar as transformações nas narrativas e formatos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4"/>
        </w:rPr>
        <w:t>dos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4"/>
        </w:rPr>
        <w:t>produtos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audiovisuais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de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não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ficção.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Passando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pelos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4"/>
        </w:rPr>
        <w:t>giros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subjetivo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-ruptura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com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o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documentário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4"/>
        </w:rPr>
        <w:t>explicativo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4"/>
        </w:rPr>
        <w:t>tradicional-,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reflexivo,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emocional,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imaginário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e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onírico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(sendo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4"/>
        </w:rPr>
        <w:t>os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dois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últimos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relacionados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à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inclusão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animação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experimentação),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catalão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chega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finalmente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à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ideia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um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“giro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lúdico”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2"/>
        </w:rPr>
        <w:t>(Barros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&amp;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Santos,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2019,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114)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para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interpretar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a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produção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de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imagens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em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um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contexto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permeado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por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2"/>
        </w:rPr>
        <w:t>tecnologias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midiáticas.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Citando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Manuel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Castells,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os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autores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referem-se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a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essa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contemporaneidade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midiática como um espaço de fluxos:</w:t>
      </w:r>
    </w:p>
    <w:p w14:paraId="11C427C5" w14:textId="77777777" w:rsidR="002E7233" w:rsidRDefault="00000000">
      <w:pPr>
        <w:spacing w:before="84" w:line="247" w:lineRule="auto"/>
        <w:ind w:left="3228" w:right="129"/>
        <w:jc w:val="both"/>
        <w:rPr>
          <w:sz w:val="15"/>
        </w:rPr>
      </w:pPr>
      <w:r>
        <w:rPr>
          <w:color w:val="231F20"/>
          <w:w w:val="90"/>
          <w:sz w:val="15"/>
        </w:rPr>
        <w:t>Os atuais dispositivos de produção e circulação de audiovisuais criam novas dinâmicas de produção de sentidos.</w:t>
      </w:r>
      <w:r>
        <w:rPr>
          <w:color w:val="231F20"/>
          <w:spacing w:val="40"/>
          <w:sz w:val="15"/>
        </w:rPr>
        <w:t xml:space="preserve"> </w:t>
      </w:r>
      <w:r>
        <w:rPr>
          <w:color w:val="231F20"/>
          <w:w w:val="90"/>
          <w:sz w:val="15"/>
        </w:rPr>
        <w:t>São experiências poéticas e estéticas difusas e em constante reelaboração, que dão novas dimensões aos jogos</w:t>
      </w:r>
      <w:r>
        <w:rPr>
          <w:color w:val="231F20"/>
          <w:spacing w:val="40"/>
          <w:sz w:val="15"/>
        </w:rPr>
        <w:t xml:space="preserve"> </w:t>
      </w:r>
      <w:r>
        <w:rPr>
          <w:color w:val="231F20"/>
          <w:spacing w:val="-2"/>
          <w:sz w:val="15"/>
        </w:rPr>
        <w:t>discursivos que têm nas imagens a sua matéria prima (Barros &amp; Santos, 2019, 116).</w:t>
      </w:r>
    </w:p>
    <w:p w14:paraId="2D3679EC" w14:textId="77777777" w:rsidR="002E7233" w:rsidRDefault="00000000">
      <w:pPr>
        <w:pStyle w:val="Textoindependiente"/>
        <w:spacing w:before="145" w:line="276" w:lineRule="auto"/>
        <w:ind w:left="2774" w:right="128" w:firstLine="283"/>
        <w:jc w:val="both"/>
      </w:pPr>
      <w:r>
        <w:rPr>
          <w:color w:val="231F20"/>
          <w:w w:val="90"/>
        </w:rPr>
        <w:t>Dessa forma, esses espaços de fluxos articulariam em si diversas dinâmicas de interação tecnológicas,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6"/>
        </w:rPr>
        <w:t>e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por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isso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a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relação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com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o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lúdico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e,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consequentemente,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o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ensaio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audiovisual: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produtos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representativos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8"/>
        </w:rPr>
        <w:t>da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sociedade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de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fluxos,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os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8"/>
        </w:rPr>
        <w:t>vídeos-ensaios</w:t>
      </w:r>
      <w:r>
        <w:rPr>
          <w:color w:val="231F20"/>
          <w:spacing w:val="4"/>
        </w:rPr>
        <w:t xml:space="preserve"> </w:t>
      </w:r>
      <w:r>
        <w:rPr>
          <w:color w:val="231F20"/>
          <w:spacing w:val="-8"/>
        </w:rPr>
        <w:t>são,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em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resumo,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fruto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de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uma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possibilidade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de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interação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lúdica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6"/>
        </w:rPr>
        <w:t>com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softwares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de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edição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e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acesso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aos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materiais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audiovisuais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de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filmes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e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outras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obras.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Isso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é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importante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6"/>
        </w:rPr>
        <w:t>pois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6"/>
        </w:rPr>
        <w:t>toca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na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questão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da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relação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entre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obra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6"/>
        </w:rPr>
        <w:t>e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6"/>
        </w:rPr>
        <w:t>espectador,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central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6"/>
        </w:rPr>
        <w:t>para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o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estudo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6"/>
        </w:rPr>
        <w:t>do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6"/>
        </w:rPr>
        <w:t>vídeo-ensaísmo,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visto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6"/>
        </w:rPr>
        <w:t>que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é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uma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atividade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que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multiplica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e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materializa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a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dinâmica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espectatorial.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Assim,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os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autores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propõem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2"/>
        </w:rPr>
        <w:t>o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vídeo-ensaio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como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uma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experiência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imersiva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e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participativa,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articulando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a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partilha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de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sensorial:</w:t>
      </w:r>
    </w:p>
    <w:p w14:paraId="1DF025E8" w14:textId="77777777" w:rsidR="002E7233" w:rsidRDefault="00000000">
      <w:pPr>
        <w:spacing w:before="84" w:line="247" w:lineRule="auto"/>
        <w:ind w:left="3228" w:right="129"/>
        <w:jc w:val="both"/>
        <w:rPr>
          <w:sz w:val="15"/>
        </w:rPr>
      </w:pPr>
      <w:r>
        <w:rPr>
          <w:color w:val="231F20"/>
          <w:w w:val="90"/>
          <w:sz w:val="15"/>
        </w:rPr>
        <w:t>Trata-se de uma experiência estética, plena de estesia, na qual o objeto estético se oferece à percepção estética,</w:t>
      </w:r>
      <w:r>
        <w:rPr>
          <w:color w:val="231F20"/>
          <w:spacing w:val="40"/>
          <w:sz w:val="15"/>
        </w:rPr>
        <w:t xml:space="preserve"> </w:t>
      </w:r>
      <w:r>
        <w:rPr>
          <w:color w:val="231F20"/>
          <w:spacing w:val="-6"/>
          <w:sz w:val="15"/>
        </w:rPr>
        <w:t>dando</w:t>
      </w:r>
      <w:r>
        <w:rPr>
          <w:color w:val="231F20"/>
          <w:sz w:val="15"/>
        </w:rPr>
        <w:t xml:space="preserve"> </w:t>
      </w:r>
      <w:r>
        <w:rPr>
          <w:color w:val="231F20"/>
          <w:spacing w:val="-6"/>
          <w:sz w:val="15"/>
        </w:rPr>
        <w:t>lugar</w:t>
      </w:r>
      <w:r>
        <w:rPr>
          <w:color w:val="231F20"/>
          <w:sz w:val="15"/>
        </w:rPr>
        <w:t xml:space="preserve"> </w:t>
      </w:r>
      <w:r>
        <w:rPr>
          <w:color w:val="231F20"/>
          <w:spacing w:val="-6"/>
          <w:sz w:val="15"/>
        </w:rPr>
        <w:t>a</w:t>
      </w:r>
      <w:r>
        <w:rPr>
          <w:color w:val="231F20"/>
          <w:sz w:val="15"/>
        </w:rPr>
        <w:t xml:space="preserve"> </w:t>
      </w:r>
      <w:r>
        <w:rPr>
          <w:color w:val="231F20"/>
          <w:spacing w:val="-6"/>
          <w:sz w:val="15"/>
        </w:rPr>
        <w:t>novas</w:t>
      </w:r>
      <w:r>
        <w:rPr>
          <w:color w:val="231F20"/>
          <w:sz w:val="15"/>
        </w:rPr>
        <w:t xml:space="preserve"> </w:t>
      </w:r>
      <w:r>
        <w:rPr>
          <w:color w:val="231F20"/>
          <w:spacing w:val="-6"/>
          <w:sz w:val="15"/>
        </w:rPr>
        <w:t>experiências</w:t>
      </w:r>
      <w:r>
        <w:rPr>
          <w:color w:val="231F20"/>
          <w:sz w:val="15"/>
        </w:rPr>
        <w:t xml:space="preserve"> </w:t>
      </w:r>
      <w:r>
        <w:rPr>
          <w:color w:val="231F20"/>
          <w:spacing w:val="-6"/>
          <w:sz w:val="15"/>
        </w:rPr>
        <w:t>poéticas,</w:t>
      </w:r>
      <w:r>
        <w:rPr>
          <w:color w:val="231F20"/>
          <w:sz w:val="15"/>
        </w:rPr>
        <w:t xml:space="preserve"> </w:t>
      </w:r>
      <w:r>
        <w:rPr>
          <w:color w:val="231F20"/>
          <w:spacing w:val="-6"/>
          <w:sz w:val="15"/>
        </w:rPr>
        <w:t>criativas,</w:t>
      </w:r>
      <w:r>
        <w:rPr>
          <w:color w:val="231F20"/>
          <w:sz w:val="15"/>
        </w:rPr>
        <w:t xml:space="preserve"> </w:t>
      </w:r>
      <w:r>
        <w:rPr>
          <w:color w:val="231F20"/>
          <w:spacing w:val="-6"/>
          <w:sz w:val="15"/>
        </w:rPr>
        <w:t>imersivas</w:t>
      </w:r>
      <w:r>
        <w:rPr>
          <w:color w:val="231F20"/>
          <w:sz w:val="15"/>
        </w:rPr>
        <w:t xml:space="preserve"> </w:t>
      </w:r>
      <w:r>
        <w:rPr>
          <w:color w:val="231F20"/>
          <w:spacing w:val="-6"/>
          <w:sz w:val="15"/>
        </w:rPr>
        <w:t>e</w:t>
      </w:r>
      <w:r>
        <w:rPr>
          <w:color w:val="231F20"/>
          <w:sz w:val="15"/>
        </w:rPr>
        <w:t xml:space="preserve"> </w:t>
      </w:r>
      <w:r>
        <w:rPr>
          <w:color w:val="231F20"/>
          <w:spacing w:val="-6"/>
          <w:sz w:val="15"/>
        </w:rPr>
        <w:t>dialógicas,</w:t>
      </w:r>
      <w:r>
        <w:rPr>
          <w:color w:val="231F20"/>
          <w:sz w:val="15"/>
        </w:rPr>
        <w:t xml:space="preserve"> </w:t>
      </w:r>
      <w:r>
        <w:rPr>
          <w:color w:val="231F20"/>
          <w:spacing w:val="-6"/>
          <w:sz w:val="15"/>
        </w:rPr>
        <w:t>em</w:t>
      </w:r>
      <w:r>
        <w:rPr>
          <w:color w:val="231F20"/>
          <w:sz w:val="15"/>
        </w:rPr>
        <w:t xml:space="preserve"> </w:t>
      </w:r>
      <w:r>
        <w:rPr>
          <w:color w:val="231F20"/>
          <w:spacing w:val="-6"/>
          <w:sz w:val="15"/>
        </w:rPr>
        <w:t>jogos</w:t>
      </w:r>
      <w:r>
        <w:rPr>
          <w:color w:val="231F20"/>
          <w:sz w:val="15"/>
        </w:rPr>
        <w:t xml:space="preserve"> </w:t>
      </w:r>
      <w:r>
        <w:rPr>
          <w:color w:val="231F20"/>
          <w:spacing w:val="-6"/>
          <w:sz w:val="15"/>
        </w:rPr>
        <w:t>de</w:t>
      </w:r>
      <w:r>
        <w:rPr>
          <w:color w:val="231F20"/>
          <w:sz w:val="15"/>
        </w:rPr>
        <w:t xml:space="preserve"> </w:t>
      </w:r>
      <w:r>
        <w:rPr>
          <w:color w:val="231F20"/>
          <w:spacing w:val="-6"/>
          <w:sz w:val="15"/>
        </w:rPr>
        <w:t>compreensão</w:t>
      </w:r>
      <w:r>
        <w:rPr>
          <w:color w:val="231F20"/>
          <w:sz w:val="15"/>
        </w:rPr>
        <w:t xml:space="preserve"> </w:t>
      </w:r>
      <w:r>
        <w:rPr>
          <w:color w:val="231F20"/>
          <w:spacing w:val="-6"/>
          <w:sz w:val="15"/>
        </w:rPr>
        <w:t>(Barros</w:t>
      </w:r>
      <w:r>
        <w:rPr>
          <w:color w:val="231F20"/>
          <w:spacing w:val="40"/>
          <w:sz w:val="15"/>
        </w:rPr>
        <w:t xml:space="preserve"> </w:t>
      </w:r>
      <w:r>
        <w:rPr>
          <w:color w:val="231F20"/>
          <w:sz w:val="15"/>
        </w:rPr>
        <w:t>&amp; Santos, 2019, 116).</w:t>
      </w:r>
    </w:p>
    <w:p w14:paraId="20EB0096" w14:textId="77777777" w:rsidR="002E7233" w:rsidRDefault="00000000">
      <w:pPr>
        <w:pStyle w:val="Textoindependiente"/>
        <w:spacing w:before="145" w:line="276" w:lineRule="auto"/>
        <w:ind w:left="2774" w:right="124" w:firstLine="283"/>
        <w:jc w:val="both"/>
      </w:pPr>
      <w:r>
        <w:rPr>
          <w:color w:val="231F20"/>
          <w:spacing w:val="-6"/>
        </w:rPr>
        <w:t>Essa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concepção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de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experiência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estética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imersiva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nos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remete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à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noção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de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pesquisa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performática,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que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2"/>
        </w:rPr>
        <w:t>é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justamente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uma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das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maneiras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que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Catherine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Grant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(2019)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encontra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para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definir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a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atividade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video-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2"/>
        </w:rPr>
        <w:t>ensaística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no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meio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acadêmico.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Grant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chama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atenção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para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o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fato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de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que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um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dos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grandes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méritos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da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6"/>
        </w:rPr>
        <w:t>pesquisa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com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vídeos-ensaios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é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que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o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próprio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processo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de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edição,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a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performance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do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pesquisador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vídeo-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4"/>
        </w:rPr>
        <w:t>ensaísta,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4"/>
        </w:rPr>
        <w:t>proporciona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uma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relação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de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desconstrução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material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da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4"/>
        </w:rPr>
        <w:t>obra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estudada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que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não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seria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possível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8"/>
        </w:rPr>
        <w:t>de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outra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maneira.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Nem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mesmo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a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possibilidade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de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pausa,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avanço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e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recuo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que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os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dvd’s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proporcionaram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se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4"/>
        </w:rPr>
        <w:t>assemelham,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4"/>
        </w:rPr>
        <w:t>pois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a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manipulação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possibilitada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pela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edição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é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4"/>
        </w:rPr>
        <w:t>muito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mais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rica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e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variada.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Dessa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forma,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4"/>
        </w:rPr>
        <w:t>o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6"/>
        </w:rPr>
        <w:t>processo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de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criação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dos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6"/>
        </w:rPr>
        <w:t>vídeos-ensaios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proporcionam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insights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e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reflexões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essencialmente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audiovisuais.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2"/>
        </w:rPr>
        <w:t>A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pesquisadora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destaca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como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essa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atividade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exige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o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desenvolvimento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de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um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pensamento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material,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quase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como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um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químico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em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seu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laboratório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(Figura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1).</w:t>
      </w:r>
    </w:p>
    <w:p w14:paraId="72824305" w14:textId="77777777" w:rsidR="002E7233" w:rsidRDefault="002E7233">
      <w:pPr>
        <w:spacing w:line="276" w:lineRule="auto"/>
        <w:jc w:val="both"/>
        <w:sectPr w:rsidR="002E7233">
          <w:headerReference w:type="default" r:id="rId34"/>
          <w:footerReference w:type="even" r:id="rId35"/>
          <w:footerReference w:type="default" r:id="rId36"/>
          <w:pgSz w:w="11630" w:h="12190"/>
          <w:pgMar w:top="1320" w:right="1400" w:bottom="900" w:left="400" w:header="0" w:footer="718" w:gutter="0"/>
          <w:pgNumType w:start="47"/>
          <w:cols w:space="720"/>
        </w:sectPr>
      </w:pPr>
    </w:p>
    <w:p w14:paraId="0A52106E" w14:textId="77777777" w:rsidR="002E7233" w:rsidRDefault="002E7233">
      <w:pPr>
        <w:pStyle w:val="Textoindependiente"/>
        <w:spacing w:before="3"/>
        <w:rPr>
          <w:sz w:val="2"/>
        </w:rPr>
      </w:pPr>
    </w:p>
    <w:p w14:paraId="094CF7F3" w14:textId="77777777" w:rsidR="002E7233" w:rsidRDefault="00000000">
      <w:pPr>
        <w:pStyle w:val="Textoindependiente"/>
        <w:ind w:left="2692"/>
        <w:rPr>
          <w:sz w:val="20"/>
        </w:rPr>
      </w:pPr>
      <w:r>
        <w:rPr>
          <w:noProof/>
          <w:sz w:val="20"/>
        </w:rPr>
        <w:drawing>
          <wp:inline distT="0" distB="0" distL="0" distR="0" wp14:anchorId="0AB2DCAB" wp14:editId="0AC854A8">
            <wp:extent cx="2370309" cy="1332166"/>
            <wp:effectExtent l="0" t="0" r="0" b="0"/>
            <wp:docPr id="19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4.jpe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0309" cy="13321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D0CA4A" w14:textId="77777777" w:rsidR="002E7233" w:rsidRDefault="00000000">
      <w:pPr>
        <w:spacing w:before="26" w:line="261" w:lineRule="auto"/>
        <w:ind w:left="2303" w:right="2945"/>
        <w:jc w:val="center"/>
        <w:rPr>
          <w:sz w:val="15"/>
        </w:rPr>
      </w:pPr>
      <w:r>
        <w:rPr>
          <w:b/>
          <w:color w:val="231F20"/>
          <w:spacing w:val="-4"/>
          <w:sz w:val="15"/>
        </w:rPr>
        <w:t>Figura 1</w:t>
      </w:r>
      <w:r>
        <w:rPr>
          <w:color w:val="231F20"/>
          <w:spacing w:val="-4"/>
          <w:sz w:val="15"/>
        </w:rPr>
        <w:t>. Software de edição: o novo laboratório do pesquisador de audiovi-</w:t>
      </w:r>
      <w:r>
        <w:rPr>
          <w:color w:val="231F20"/>
          <w:spacing w:val="40"/>
          <w:sz w:val="15"/>
        </w:rPr>
        <w:t xml:space="preserve"> </w:t>
      </w:r>
      <w:r>
        <w:rPr>
          <w:color w:val="231F20"/>
          <w:spacing w:val="-4"/>
          <w:sz w:val="15"/>
        </w:rPr>
        <w:t>sual?</w:t>
      </w:r>
      <w:r>
        <w:rPr>
          <w:color w:val="231F20"/>
          <w:spacing w:val="-5"/>
          <w:sz w:val="15"/>
        </w:rPr>
        <w:t xml:space="preserve"> </w:t>
      </w:r>
      <w:r>
        <w:rPr>
          <w:color w:val="231F20"/>
          <w:spacing w:val="-4"/>
          <w:sz w:val="15"/>
        </w:rPr>
        <w:t xml:space="preserve">(Yossy Mendelovich, 2021) Fonte: </w:t>
      </w:r>
      <w:r>
        <w:rPr>
          <w:color w:val="231F20"/>
          <w:spacing w:val="-4"/>
          <w:sz w:val="15"/>
          <w:u w:val="single" w:color="231F20"/>
        </w:rPr>
        <w:t>https://ymcinema.com/2021/03/25/</w:t>
      </w:r>
      <w:r>
        <w:rPr>
          <w:color w:val="231F20"/>
          <w:spacing w:val="40"/>
          <w:sz w:val="15"/>
        </w:rPr>
        <w:t xml:space="preserve"> </w:t>
      </w:r>
      <w:r>
        <w:rPr>
          <w:color w:val="231F20"/>
          <w:spacing w:val="-2"/>
          <w:sz w:val="15"/>
          <w:u w:val="single" w:color="231F20"/>
        </w:rPr>
        <w:t>mank-was-edited-on-premiere-pro-explore-editors</w:t>
      </w:r>
      <w:r>
        <w:rPr>
          <w:color w:val="231F20"/>
          <w:spacing w:val="-7"/>
          <w:sz w:val="15"/>
          <w:u w:val="single" w:color="231F20"/>
        </w:rPr>
        <w:t xml:space="preserve"> </w:t>
      </w:r>
      <w:r>
        <w:rPr>
          <w:color w:val="231F20"/>
          <w:spacing w:val="-2"/>
          <w:sz w:val="15"/>
          <w:u w:val="single" w:color="231F20"/>
        </w:rPr>
        <w:t>insights/</w:t>
      </w:r>
    </w:p>
    <w:p w14:paraId="2CED6EBF" w14:textId="77777777" w:rsidR="002E7233" w:rsidRDefault="002E7233">
      <w:pPr>
        <w:pStyle w:val="Textoindependiente"/>
        <w:spacing w:before="3"/>
        <w:rPr>
          <w:sz w:val="13"/>
        </w:rPr>
      </w:pPr>
    </w:p>
    <w:p w14:paraId="2BBE6483" w14:textId="77777777" w:rsidR="002E7233" w:rsidRDefault="00000000">
      <w:pPr>
        <w:pStyle w:val="Textoindependiente"/>
        <w:spacing w:line="276" w:lineRule="auto"/>
        <w:ind w:left="1130" w:right="1767" w:firstLine="283"/>
        <w:jc w:val="both"/>
      </w:pPr>
      <w:r>
        <w:rPr>
          <w:color w:val="231F20"/>
          <w:w w:val="90"/>
        </w:rPr>
        <w:t>Outra noção interessante trazida por Barros e Santos (2019, 117) é que “o ensaio deixa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visível os traços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4"/>
        </w:rPr>
        <w:t>do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4"/>
        </w:rPr>
        <w:t>pensamento”,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e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parece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proveitoso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pensar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no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vídeo-ensaio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4"/>
        </w:rPr>
        <w:t>também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desta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maneira: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a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materialidade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do vídeo-ensaio como possibilidade de expressão da materialidade do pensamento audiovisual.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8"/>
        </w:rPr>
        <w:t>Naturalmente,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como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esses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pensamentos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podem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assumir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as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mais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diversas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formas,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é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preciso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que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a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prática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6"/>
        </w:rPr>
        <w:t>ensaística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6"/>
        </w:rPr>
        <w:t>mantenha-se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6"/>
        </w:rPr>
        <w:t>aberta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6"/>
        </w:rPr>
        <w:t>e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6"/>
        </w:rPr>
        <w:t>sem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6"/>
        </w:rPr>
        <w:t>a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6"/>
        </w:rPr>
        <w:t>necessidade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6"/>
        </w:rPr>
        <w:t>de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6"/>
        </w:rPr>
        <w:t>corresponder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6"/>
        </w:rPr>
        <w:t>a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6"/>
        </w:rPr>
        <w:t>estruturas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6"/>
        </w:rPr>
        <w:t>fechadas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6"/>
        </w:rPr>
        <w:t>de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6"/>
        </w:rPr>
        <w:t>realização.</w:t>
      </w:r>
    </w:p>
    <w:p w14:paraId="4222C83C" w14:textId="77777777" w:rsidR="002E7233" w:rsidRDefault="00000000">
      <w:pPr>
        <w:spacing w:before="114"/>
        <w:ind w:left="1130"/>
        <w:jc w:val="both"/>
        <w:rPr>
          <w:i/>
          <w:sz w:val="17"/>
        </w:rPr>
      </w:pPr>
      <w:r>
        <w:rPr>
          <w:i/>
          <w:color w:val="231F20"/>
          <w:spacing w:val="-2"/>
          <w:sz w:val="17"/>
        </w:rPr>
        <w:t>3.3</w:t>
      </w:r>
      <w:r>
        <w:rPr>
          <w:i/>
          <w:color w:val="231F20"/>
          <w:spacing w:val="-6"/>
          <w:sz w:val="17"/>
        </w:rPr>
        <w:t xml:space="preserve"> </w:t>
      </w:r>
      <w:r>
        <w:rPr>
          <w:i/>
          <w:color w:val="231F20"/>
          <w:spacing w:val="-2"/>
          <w:sz w:val="17"/>
        </w:rPr>
        <w:t>O</w:t>
      </w:r>
      <w:r>
        <w:rPr>
          <w:i/>
          <w:color w:val="231F20"/>
          <w:spacing w:val="-6"/>
          <w:sz w:val="17"/>
        </w:rPr>
        <w:t xml:space="preserve"> </w:t>
      </w:r>
      <w:r>
        <w:rPr>
          <w:i/>
          <w:color w:val="231F20"/>
          <w:spacing w:val="-4"/>
          <w:sz w:val="17"/>
        </w:rPr>
        <w:t>Signo</w:t>
      </w:r>
    </w:p>
    <w:p w14:paraId="4B688D0C" w14:textId="77777777" w:rsidR="002E7233" w:rsidRDefault="00000000">
      <w:pPr>
        <w:pStyle w:val="Textoindependiente"/>
        <w:spacing w:before="145" w:line="276" w:lineRule="auto"/>
        <w:ind w:left="1130" w:right="1772" w:firstLine="283"/>
        <w:jc w:val="both"/>
      </w:pPr>
      <w:r>
        <w:rPr>
          <w:color w:val="231F20"/>
          <w:spacing w:val="-8"/>
        </w:rPr>
        <w:t>Em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8"/>
        </w:rPr>
        <w:t>seu</w:t>
      </w:r>
      <w:r>
        <w:rPr>
          <w:color w:val="231F20"/>
        </w:rPr>
        <w:t xml:space="preserve"> </w:t>
      </w:r>
      <w:r>
        <w:rPr>
          <w:spacing w:val="-8"/>
        </w:rPr>
        <w:t>artigo</w:t>
      </w:r>
      <w:r>
        <w:rPr>
          <w:spacing w:val="5"/>
        </w:rPr>
        <w:t xml:space="preserve"> </w:t>
      </w:r>
      <w:r>
        <w:rPr>
          <w:spacing w:val="-8"/>
        </w:rPr>
        <w:t>“O</w:t>
      </w:r>
      <w:r>
        <w:rPr>
          <w:spacing w:val="-2"/>
        </w:rPr>
        <w:t xml:space="preserve"> </w:t>
      </w:r>
      <w:r>
        <w:rPr>
          <w:spacing w:val="-8"/>
        </w:rPr>
        <w:t>Vídeo</w:t>
      </w:r>
      <w:r>
        <w:rPr>
          <w:spacing w:val="5"/>
        </w:rPr>
        <w:t xml:space="preserve"> </w:t>
      </w:r>
      <w:r>
        <w:rPr>
          <w:spacing w:val="-8"/>
        </w:rPr>
        <w:t>Ensaio</w:t>
      </w:r>
      <w:r>
        <w:rPr>
          <w:spacing w:val="4"/>
        </w:rPr>
        <w:t xml:space="preserve"> </w:t>
      </w:r>
      <w:r>
        <w:rPr>
          <w:spacing w:val="-8"/>
        </w:rPr>
        <w:t>como</w:t>
      </w:r>
      <w:r>
        <w:rPr>
          <w:spacing w:val="4"/>
        </w:rPr>
        <w:t xml:space="preserve"> </w:t>
      </w:r>
      <w:r>
        <w:rPr>
          <w:spacing w:val="-8"/>
        </w:rPr>
        <w:t>Signo</w:t>
      </w:r>
      <w:r>
        <w:rPr>
          <w:spacing w:val="4"/>
        </w:rPr>
        <w:t xml:space="preserve"> </w:t>
      </w:r>
      <w:r>
        <w:rPr>
          <w:spacing w:val="-8"/>
        </w:rPr>
        <w:t>do</w:t>
      </w:r>
      <w:r>
        <w:rPr>
          <w:spacing w:val="4"/>
        </w:rPr>
        <w:t xml:space="preserve"> </w:t>
      </w:r>
      <w:r>
        <w:rPr>
          <w:spacing w:val="-8"/>
        </w:rPr>
        <w:t>Cinema”</w:t>
      </w:r>
      <w:r>
        <w:rPr>
          <w:spacing w:val="4"/>
        </w:rPr>
        <w:t xml:space="preserve"> </w:t>
      </w:r>
      <w:r>
        <w:rPr>
          <w:spacing w:val="-8"/>
        </w:rPr>
        <w:t>(2021),</w:t>
      </w:r>
      <w:r>
        <w:t xml:space="preserve"> </w:t>
      </w:r>
      <w:r>
        <w:rPr>
          <w:color w:val="231F20"/>
          <w:spacing w:val="-8"/>
        </w:rPr>
        <w:t>L.</w:t>
      </w:r>
      <w:r>
        <w:rPr>
          <w:color w:val="231F20"/>
          <w:spacing w:val="4"/>
        </w:rPr>
        <w:t xml:space="preserve"> </w:t>
      </w:r>
      <w:r>
        <w:rPr>
          <w:color w:val="231F20"/>
          <w:spacing w:val="-8"/>
        </w:rPr>
        <w:t>G.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8"/>
        </w:rPr>
        <w:t>Teixeira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8"/>
        </w:rPr>
        <w:t>propõe</w:t>
      </w:r>
      <w:r>
        <w:rPr>
          <w:color w:val="231F20"/>
          <w:spacing w:val="4"/>
        </w:rPr>
        <w:t xml:space="preserve"> </w:t>
      </w:r>
      <w:r>
        <w:rPr>
          <w:color w:val="231F20"/>
          <w:spacing w:val="-8"/>
        </w:rPr>
        <w:t>uma</w:t>
      </w:r>
      <w:r>
        <w:rPr>
          <w:color w:val="231F20"/>
          <w:spacing w:val="4"/>
        </w:rPr>
        <w:t xml:space="preserve"> </w:t>
      </w:r>
      <w:r>
        <w:rPr>
          <w:color w:val="231F20"/>
          <w:spacing w:val="-8"/>
        </w:rPr>
        <w:t>abordagem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8"/>
        </w:rPr>
        <w:t>semiótica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do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8"/>
        </w:rPr>
        <w:t>vídeo-ensaísmo,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por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meio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do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pensamento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de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Charles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Peirce.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Para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o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autor,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os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8"/>
        </w:rPr>
        <w:t>vídeos-ensaios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6"/>
        </w:rPr>
        <w:t>são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um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indício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de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como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a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noção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de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estilo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entre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diferentes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autores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é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um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fato,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pois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este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estilo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permanece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4"/>
        </w:rPr>
        <w:t>latente mesmo após as inúmeras manipulações exercidas pelo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4"/>
        </w:rPr>
        <w:t>vídeo-ensaio: “não são exatamente os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8"/>
        </w:rPr>
        <w:t>filmes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que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resistem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através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da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reconfiguração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do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8"/>
        </w:rPr>
        <w:t>vídeo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ensaio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(pensando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que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o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signo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é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aquilo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que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resiste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2"/>
        </w:rPr>
        <w:t>diante do processo de semiose), mas sim o estilo do diretor” (L. G.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Teixeira, 2021, 7).</w:t>
      </w:r>
    </w:p>
    <w:p w14:paraId="04F7EABE" w14:textId="77777777" w:rsidR="002E7233" w:rsidRDefault="00000000">
      <w:pPr>
        <w:pStyle w:val="Textoindependiente"/>
        <w:spacing w:before="114" w:line="276" w:lineRule="auto"/>
        <w:ind w:left="1130" w:right="1771" w:firstLine="283"/>
        <w:jc w:val="both"/>
      </w:pPr>
      <w:r>
        <w:rPr>
          <w:color w:val="231F20"/>
          <w:w w:val="90"/>
        </w:rPr>
        <w:t>L. G.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Teixeira utiliza como principal exemplo o canal de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Youtube “Every Frame a Painting”</w:t>
      </w:r>
      <w:r>
        <w:rPr>
          <w:color w:val="231F20"/>
          <w:w w:val="90"/>
          <w:position w:val="6"/>
          <w:sz w:val="10"/>
        </w:rPr>
        <w:t>4</w:t>
      </w:r>
      <w:r>
        <w:rPr>
          <w:color w:val="231F20"/>
          <w:w w:val="90"/>
        </w:rPr>
        <w:t>, tido como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6"/>
        </w:rPr>
        <w:t>um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6"/>
        </w:rPr>
        <w:t>dos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pioneiros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do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vídeo-ensaísmo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no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Youtube.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6"/>
        </w:rPr>
        <w:t>Considera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6"/>
        </w:rPr>
        <w:t>o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6"/>
        </w:rPr>
        <w:t>canal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6"/>
        </w:rPr>
        <w:t>como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6"/>
        </w:rPr>
        <w:t>um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6"/>
        </w:rPr>
        <w:t>dos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6"/>
        </w:rPr>
        <w:t>mais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6"/>
        </w:rPr>
        <w:t>representativos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4"/>
        </w:rPr>
        <w:t>do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4"/>
        </w:rPr>
        <w:t>gênero, e utiliza alguns de seus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4"/>
        </w:rPr>
        <w:t>vídeos como exemplos de sua tese. Interessa ao autor o modo pelo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2"/>
        </w:rPr>
        <w:t>qual os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vídeos-ensaio ressignificam a experiência fílmica, algo central para os estudos audiovisuais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4"/>
        </w:rPr>
        <w:t>em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geral.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Penso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que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é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bastante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feliz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a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paráfrase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que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faz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de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uma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citação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de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Pasolini: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“Se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a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realidade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é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o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2"/>
        </w:rPr>
        <w:t>cinema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em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estado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bruto,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o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cinema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é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o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vídeo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ensaio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em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estado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bruto”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(L.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G.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Teixeira,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2021,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3).</w:t>
      </w:r>
    </w:p>
    <w:p w14:paraId="35F52549" w14:textId="77777777" w:rsidR="002E7233" w:rsidRDefault="00000000">
      <w:pPr>
        <w:pStyle w:val="Textoindependiente"/>
        <w:spacing w:before="114" w:line="276" w:lineRule="auto"/>
        <w:ind w:left="1130" w:right="1772" w:firstLine="283"/>
        <w:jc w:val="both"/>
      </w:pPr>
      <w:r>
        <w:rPr>
          <w:color w:val="231F20"/>
          <w:spacing w:val="-2"/>
        </w:rPr>
        <w:t>Mais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do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que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isso,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L.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G.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Teixeira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também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considera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o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vídeo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como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um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veículo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fundamental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para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o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4"/>
        </w:rPr>
        <w:t>que o cinema “revele a si mesmo”, tendo em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4"/>
        </w:rPr>
        <w:t>vista que ambos compartilham das mesmas técnicas de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6"/>
        </w:rPr>
        <w:t>linguagem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6"/>
        </w:rPr>
        <w:t>audiovisual.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6"/>
        </w:rPr>
        <w:t>Isso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6"/>
        </w:rPr>
        <w:t>parece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6"/>
        </w:rPr>
        <w:t>dialogar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6"/>
        </w:rPr>
        <w:t>com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6"/>
        </w:rPr>
        <w:t>a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6"/>
        </w:rPr>
        <w:t>noção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6"/>
        </w:rPr>
        <w:t>de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6"/>
        </w:rPr>
        <w:t>tempos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6"/>
        </w:rPr>
        <w:t>fluidos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6"/>
        </w:rPr>
        <w:t>trazida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6"/>
        </w:rPr>
        <w:t>por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6"/>
        </w:rPr>
        <w:t>Barros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6"/>
        </w:rPr>
        <w:t>e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6"/>
        </w:rPr>
        <w:t>Santos,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4"/>
        </w:rPr>
        <w:t>principalmente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4"/>
        </w:rPr>
        <w:t>porque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4"/>
        </w:rPr>
        <w:t>o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vídeo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4"/>
        </w:rPr>
        <w:t>digital,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4"/>
        </w:rPr>
        <w:t>em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4"/>
        </w:rPr>
        <w:t>geral,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4"/>
        </w:rPr>
        <w:t>é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4"/>
        </w:rPr>
        <w:t>uma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4"/>
        </w:rPr>
        <w:t>mídia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4"/>
        </w:rPr>
        <w:t>em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4"/>
        </w:rPr>
        <w:t>constante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4"/>
        </w:rPr>
        <w:t>transformação,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4"/>
        </w:rPr>
        <w:t>tornando</w:t>
      </w:r>
    </w:p>
    <w:p w14:paraId="18A42615" w14:textId="77777777" w:rsidR="002E7233" w:rsidRDefault="00000000">
      <w:pPr>
        <w:pStyle w:val="Textoindependiente"/>
        <w:spacing w:before="4"/>
        <w:rPr>
          <w:sz w:val="10"/>
        </w:rPr>
      </w:pPr>
      <w:r>
        <w:pict w14:anchorId="42645DEA">
          <v:shape id="docshape36" o:spid="_x0000_s2050" style="position:absolute;margin-left:76.55pt;margin-top:7.55pt;width:345.85pt;height:.1pt;z-index:-15725568;mso-wrap-distance-left:0;mso-wrap-distance-right:0;mso-position-horizontal-relative:page" coordorigin="1531,151" coordsize="6917,0" path="m1531,151r6916,e" filled="f" strokecolor="#231f20">
            <v:path arrowok="t"/>
            <w10:wrap type="topAndBottom" anchorx="page"/>
          </v:shape>
        </w:pict>
      </w:r>
    </w:p>
    <w:p w14:paraId="6C55AED2" w14:textId="77777777" w:rsidR="002E7233" w:rsidRDefault="00000000">
      <w:pPr>
        <w:pStyle w:val="Prrafodelista"/>
        <w:numPr>
          <w:ilvl w:val="0"/>
          <w:numId w:val="1"/>
        </w:numPr>
        <w:tabs>
          <w:tab w:val="left" w:pos="1453"/>
        </w:tabs>
        <w:spacing w:line="235" w:lineRule="auto"/>
        <w:ind w:left="1130" w:right="1769" w:firstLine="0"/>
        <w:jc w:val="both"/>
        <w:rPr>
          <w:sz w:val="15"/>
        </w:rPr>
      </w:pPr>
      <w:r>
        <w:rPr>
          <w:color w:val="231F20"/>
          <w:sz w:val="15"/>
        </w:rPr>
        <w:t>Os</w:t>
      </w:r>
      <w:r>
        <w:rPr>
          <w:color w:val="231F20"/>
          <w:spacing w:val="-9"/>
          <w:sz w:val="15"/>
        </w:rPr>
        <w:t xml:space="preserve"> </w:t>
      </w:r>
      <w:r>
        <w:rPr>
          <w:color w:val="231F20"/>
          <w:sz w:val="15"/>
        </w:rPr>
        <w:t>autores</w:t>
      </w:r>
      <w:r>
        <w:rPr>
          <w:color w:val="231F20"/>
          <w:spacing w:val="-8"/>
          <w:sz w:val="15"/>
        </w:rPr>
        <w:t xml:space="preserve"> </w:t>
      </w:r>
      <w:r>
        <w:rPr>
          <w:color w:val="231F20"/>
          <w:sz w:val="15"/>
        </w:rPr>
        <w:t>do</w:t>
      </w:r>
      <w:r>
        <w:rPr>
          <w:color w:val="231F20"/>
          <w:spacing w:val="-8"/>
          <w:sz w:val="15"/>
        </w:rPr>
        <w:t xml:space="preserve"> </w:t>
      </w:r>
      <w:r>
        <w:rPr>
          <w:color w:val="231F20"/>
          <w:sz w:val="15"/>
        </w:rPr>
        <w:t>canal,</w:t>
      </w:r>
      <w:r>
        <w:rPr>
          <w:color w:val="231F20"/>
          <w:spacing w:val="-8"/>
          <w:sz w:val="15"/>
        </w:rPr>
        <w:t xml:space="preserve"> </w:t>
      </w:r>
      <w:r>
        <w:rPr>
          <w:color w:val="231F20"/>
          <w:sz w:val="15"/>
        </w:rPr>
        <w:t>Taylor</w:t>
      </w:r>
      <w:r>
        <w:rPr>
          <w:color w:val="231F20"/>
          <w:spacing w:val="-8"/>
          <w:sz w:val="15"/>
        </w:rPr>
        <w:t xml:space="preserve"> </w:t>
      </w:r>
      <w:r>
        <w:rPr>
          <w:color w:val="231F20"/>
          <w:sz w:val="15"/>
        </w:rPr>
        <w:t>Ramos</w:t>
      </w:r>
      <w:r>
        <w:rPr>
          <w:color w:val="231F20"/>
          <w:spacing w:val="-8"/>
          <w:sz w:val="15"/>
        </w:rPr>
        <w:t xml:space="preserve"> </w:t>
      </w:r>
      <w:r>
        <w:rPr>
          <w:color w:val="231F20"/>
          <w:sz w:val="15"/>
        </w:rPr>
        <w:t>e</w:t>
      </w:r>
      <w:r>
        <w:rPr>
          <w:color w:val="231F20"/>
          <w:spacing w:val="-8"/>
          <w:sz w:val="15"/>
        </w:rPr>
        <w:t xml:space="preserve"> </w:t>
      </w:r>
      <w:r>
        <w:rPr>
          <w:color w:val="231F20"/>
          <w:sz w:val="15"/>
        </w:rPr>
        <w:t>Tony</w:t>
      </w:r>
      <w:r>
        <w:rPr>
          <w:color w:val="231F20"/>
          <w:spacing w:val="-8"/>
          <w:sz w:val="15"/>
        </w:rPr>
        <w:t xml:space="preserve"> </w:t>
      </w:r>
      <w:r>
        <w:rPr>
          <w:color w:val="231F20"/>
          <w:sz w:val="15"/>
        </w:rPr>
        <w:t>Zhou,</w:t>
      </w:r>
      <w:r>
        <w:rPr>
          <w:color w:val="231F20"/>
          <w:spacing w:val="-8"/>
          <w:sz w:val="15"/>
        </w:rPr>
        <w:t xml:space="preserve"> </w:t>
      </w:r>
      <w:r>
        <w:rPr>
          <w:color w:val="231F20"/>
          <w:sz w:val="15"/>
        </w:rPr>
        <w:t>escreveram</w:t>
      </w:r>
      <w:r>
        <w:rPr>
          <w:color w:val="231F20"/>
          <w:spacing w:val="-8"/>
          <w:sz w:val="15"/>
        </w:rPr>
        <w:t xml:space="preserve"> </w:t>
      </w:r>
      <w:r>
        <w:rPr>
          <w:color w:val="231F20"/>
          <w:sz w:val="15"/>
        </w:rPr>
        <w:t>um</w:t>
      </w:r>
      <w:r>
        <w:rPr>
          <w:color w:val="231F20"/>
          <w:spacing w:val="-8"/>
          <w:sz w:val="15"/>
        </w:rPr>
        <w:t xml:space="preserve"> </w:t>
      </w:r>
      <w:r>
        <w:rPr>
          <w:color w:val="231F20"/>
          <w:sz w:val="15"/>
        </w:rPr>
        <w:t>texto</w:t>
      </w:r>
      <w:r>
        <w:rPr>
          <w:color w:val="231F20"/>
          <w:spacing w:val="-8"/>
          <w:sz w:val="15"/>
        </w:rPr>
        <w:t xml:space="preserve"> </w:t>
      </w:r>
      <w:r>
        <w:rPr>
          <w:color w:val="231F20"/>
          <w:sz w:val="15"/>
        </w:rPr>
        <w:t>muito</w:t>
      </w:r>
      <w:r>
        <w:rPr>
          <w:color w:val="231F20"/>
          <w:spacing w:val="-8"/>
          <w:sz w:val="15"/>
        </w:rPr>
        <w:t xml:space="preserve"> </w:t>
      </w:r>
      <w:r>
        <w:rPr>
          <w:color w:val="231F20"/>
          <w:sz w:val="15"/>
        </w:rPr>
        <w:t>importante</w:t>
      </w:r>
      <w:r>
        <w:rPr>
          <w:color w:val="231F20"/>
          <w:spacing w:val="-8"/>
          <w:sz w:val="15"/>
        </w:rPr>
        <w:t xml:space="preserve"> </w:t>
      </w:r>
      <w:r>
        <w:rPr>
          <w:color w:val="231F20"/>
          <w:sz w:val="15"/>
        </w:rPr>
        <w:t>para</w:t>
      </w:r>
      <w:r>
        <w:rPr>
          <w:color w:val="231F20"/>
          <w:spacing w:val="-8"/>
          <w:sz w:val="15"/>
        </w:rPr>
        <w:t xml:space="preserve"> </w:t>
      </w:r>
      <w:r>
        <w:rPr>
          <w:color w:val="231F20"/>
          <w:sz w:val="15"/>
        </w:rPr>
        <w:t>o</w:t>
      </w:r>
      <w:r>
        <w:rPr>
          <w:color w:val="231F20"/>
          <w:spacing w:val="-8"/>
          <w:sz w:val="15"/>
        </w:rPr>
        <w:t xml:space="preserve"> </w:t>
      </w:r>
      <w:r>
        <w:rPr>
          <w:color w:val="231F20"/>
          <w:sz w:val="15"/>
        </w:rPr>
        <w:t>estudo</w:t>
      </w:r>
      <w:r>
        <w:rPr>
          <w:color w:val="231F20"/>
          <w:spacing w:val="-9"/>
          <w:sz w:val="15"/>
        </w:rPr>
        <w:t xml:space="preserve"> </w:t>
      </w:r>
      <w:r>
        <w:rPr>
          <w:color w:val="231F20"/>
          <w:sz w:val="15"/>
        </w:rPr>
        <w:t>do</w:t>
      </w:r>
      <w:r>
        <w:rPr>
          <w:color w:val="231F20"/>
          <w:spacing w:val="40"/>
          <w:sz w:val="15"/>
        </w:rPr>
        <w:t xml:space="preserve"> </w:t>
      </w:r>
      <w:r>
        <w:rPr>
          <w:color w:val="231F20"/>
          <w:spacing w:val="-2"/>
          <w:sz w:val="15"/>
        </w:rPr>
        <w:t>vídeo-ensaísmo,</w:t>
      </w:r>
      <w:r>
        <w:rPr>
          <w:color w:val="231F20"/>
          <w:spacing w:val="-4"/>
          <w:sz w:val="15"/>
        </w:rPr>
        <w:t xml:space="preserve"> </w:t>
      </w:r>
      <w:r>
        <w:rPr>
          <w:color w:val="231F20"/>
          <w:spacing w:val="-2"/>
          <w:sz w:val="15"/>
        </w:rPr>
        <w:t>no</w:t>
      </w:r>
      <w:r>
        <w:rPr>
          <w:color w:val="231F20"/>
          <w:spacing w:val="-4"/>
          <w:sz w:val="15"/>
        </w:rPr>
        <w:t xml:space="preserve"> </w:t>
      </w:r>
      <w:r>
        <w:rPr>
          <w:color w:val="231F20"/>
          <w:spacing w:val="-2"/>
          <w:sz w:val="15"/>
        </w:rPr>
        <w:t>qual</w:t>
      </w:r>
      <w:r>
        <w:rPr>
          <w:color w:val="231F20"/>
          <w:spacing w:val="-4"/>
          <w:sz w:val="15"/>
        </w:rPr>
        <w:t xml:space="preserve"> </w:t>
      </w:r>
      <w:r>
        <w:rPr>
          <w:color w:val="231F20"/>
          <w:spacing w:val="-2"/>
          <w:sz w:val="15"/>
        </w:rPr>
        <w:t>falam</w:t>
      </w:r>
      <w:r>
        <w:rPr>
          <w:color w:val="231F20"/>
          <w:spacing w:val="-4"/>
          <w:sz w:val="15"/>
        </w:rPr>
        <w:t xml:space="preserve"> </w:t>
      </w:r>
      <w:r>
        <w:rPr>
          <w:color w:val="231F20"/>
          <w:spacing w:val="-2"/>
          <w:sz w:val="15"/>
        </w:rPr>
        <w:t>a</w:t>
      </w:r>
      <w:r>
        <w:rPr>
          <w:color w:val="231F20"/>
          <w:spacing w:val="-4"/>
          <w:sz w:val="15"/>
        </w:rPr>
        <w:t xml:space="preserve"> </w:t>
      </w:r>
      <w:r>
        <w:rPr>
          <w:color w:val="231F20"/>
          <w:spacing w:val="-2"/>
          <w:sz w:val="15"/>
        </w:rPr>
        <w:t>respeito</w:t>
      </w:r>
      <w:r>
        <w:rPr>
          <w:color w:val="231F20"/>
          <w:spacing w:val="-4"/>
          <w:sz w:val="15"/>
        </w:rPr>
        <w:t xml:space="preserve"> </w:t>
      </w:r>
      <w:r>
        <w:rPr>
          <w:color w:val="231F20"/>
          <w:spacing w:val="-2"/>
          <w:sz w:val="15"/>
        </w:rPr>
        <w:t>das</w:t>
      </w:r>
      <w:r>
        <w:rPr>
          <w:color w:val="231F20"/>
          <w:spacing w:val="-4"/>
          <w:sz w:val="15"/>
        </w:rPr>
        <w:t xml:space="preserve"> </w:t>
      </w:r>
      <w:r>
        <w:rPr>
          <w:color w:val="231F20"/>
          <w:spacing w:val="-2"/>
          <w:sz w:val="15"/>
        </w:rPr>
        <w:t>origens</w:t>
      </w:r>
      <w:r>
        <w:rPr>
          <w:color w:val="231F20"/>
          <w:spacing w:val="-4"/>
          <w:sz w:val="15"/>
        </w:rPr>
        <w:t xml:space="preserve"> </w:t>
      </w:r>
      <w:r>
        <w:rPr>
          <w:color w:val="231F20"/>
          <w:spacing w:val="-2"/>
          <w:sz w:val="15"/>
        </w:rPr>
        <w:t>de</w:t>
      </w:r>
      <w:r>
        <w:rPr>
          <w:color w:val="231F20"/>
          <w:spacing w:val="-4"/>
          <w:sz w:val="15"/>
        </w:rPr>
        <w:t xml:space="preserve"> </w:t>
      </w:r>
      <w:r>
        <w:rPr>
          <w:color w:val="231F20"/>
          <w:spacing w:val="-2"/>
          <w:sz w:val="15"/>
        </w:rPr>
        <w:t>seu</w:t>
      </w:r>
      <w:r>
        <w:rPr>
          <w:color w:val="231F20"/>
          <w:spacing w:val="-4"/>
          <w:sz w:val="15"/>
        </w:rPr>
        <w:t xml:space="preserve"> </w:t>
      </w:r>
      <w:r>
        <w:rPr>
          <w:color w:val="231F20"/>
          <w:spacing w:val="-2"/>
          <w:sz w:val="15"/>
        </w:rPr>
        <w:t>canal</w:t>
      </w:r>
      <w:r>
        <w:rPr>
          <w:color w:val="231F20"/>
          <w:spacing w:val="-4"/>
          <w:sz w:val="15"/>
        </w:rPr>
        <w:t xml:space="preserve"> </w:t>
      </w:r>
      <w:r>
        <w:rPr>
          <w:color w:val="231F20"/>
          <w:spacing w:val="-2"/>
          <w:sz w:val="15"/>
        </w:rPr>
        <w:t>e</w:t>
      </w:r>
      <w:r>
        <w:rPr>
          <w:color w:val="231F20"/>
          <w:spacing w:val="-4"/>
          <w:sz w:val="15"/>
        </w:rPr>
        <w:t xml:space="preserve"> </w:t>
      </w:r>
      <w:r>
        <w:rPr>
          <w:color w:val="231F20"/>
          <w:spacing w:val="-2"/>
          <w:sz w:val="15"/>
        </w:rPr>
        <w:t>também</w:t>
      </w:r>
      <w:r>
        <w:rPr>
          <w:color w:val="231F20"/>
          <w:spacing w:val="-4"/>
          <w:sz w:val="15"/>
        </w:rPr>
        <w:t xml:space="preserve"> </w:t>
      </w:r>
      <w:r>
        <w:rPr>
          <w:color w:val="231F20"/>
          <w:spacing w:val="-2"/>
          <w:sz w:val="15"/>
        </w:rPr>
        <w:t>de</w:t>
      </w:r>
      <w:r>
        <w:rPr>
          <w:color w:val="231F20"/>
          <w:spacing w:val="-4"/>
          <w:sz w:val="15"/>
        </w:rPr>
        <w:t xml:space="preserve"> </w:t>
      </w:r>
      <w:r>
        <w:rPr>
          <w:color w:val="231F20"/>
          <w:spacing w:val="-2"/>
          <w:sz w:val="15"/>
        </w:rPr>
        <w:t>seu</w:t>
      </w:r>
      <w:r>
        <w:rPr>
          <w:color w:val="231F20"/>
          <w:spacing w:val="-4"/>
          <w:sz w:val="15"/>
        </w:rPr>
        <w:t xml:space="preserve"> </w:t>
      </w:r>
      <w:r>
        <w:rPr>
          <w:color w:val="231F20"/>
          <w:spacing w:val="-2"/>
          <w:sz w:val="15"/>
        </w:rPr>
        <w:t>processo</w:t>
      </w:r>
      <w:r>
        <w:rPr>
          <w:color w:val="231F20"/>
          <w:spacing w:val="-4"/>
          <w:sz w:val="15"/>
        </w:rPr>
        <w:t xml:space="preserve"> </w:t>
      </w:r>
      <w:r>
        <w:rPr>
          <w:color w:val="231F20"/>
          <w:spacing w:val="-2"/>
          <w:sz w:val="15"/>
        </w:rPr>
        <w:t>criativo.</w:t>
      </w:r>
      <w:r>
        <w:rPr>
          <w:color w:val="231F20"/>
          <w:spacing w:val="-4"/>
          <w:sz w:val="15"/>
        </w:rPr>
        <w:t xml:space="preserve"> </w:t>
      </w:r>
      <w:r>
        <w:rPr>
          <w:color w:val="231F20"/>
          <w:spacing w:val="-2"/>
          <w:sz w:val="15"/>
        </w:rPr>
        <w:t>Disponível</w:t>
      </w:r>
      <w:r>
        <w:rPr>
          <w:color w:val="231F20"/>
          <w:spacing w:val="40"/>
          <w:sz w:val="15"/>
        </w:rPr>
        <w:t xml:space="preserve"> </w:t>
      </w:r>
      <w:r>
        <w:rPr>
          <w:color w:val="231F20"/>
          <w:spacing w:val="-2"/>
          <w:sz w:val="15"/>
        </w:rPr>
        <w:t>em:</w:t>
      </w:r>
      <w:r>
        <w:rPr>
          <w:color w:val="231F20"/>
          <w:spacing w:val="-7"/>
          <w:sz w:val="15"/>
        </w:rPr>
        <w:t xml:space="preserve"> </w:t>
      </w:r>
      <w:hyperlink r:id="rId38">
        <w:r>
          <w:rPr>
            <w:color w:val="231F20"/>
            <w:spacing w:val="-2"/>
            <w:sz w:val="15"/>
          </w:rPr>
          <w:t>https://medium.com/@tonyszhou/postmortem-1b338537fabc</w:t>
        </w:r>
      </w:hyperlink>
    </w:p>
    <w:p w14:paraId="2E209B29" w14:textId="77777777" w:rsidR="002E7233" w:rsidRDefault="002E7233">
      <w:pPr>
        <w:spacing w:line="235" w:lineRule="auto"/>
        <w:jc w:val="both"/>
        <w:rPr>
          <w:sz w:val="15"/>
        </w:rPr>
        <w:sectPr w:rsidR="002E7233">
          <w:headerReference w:type="even" r:id="rId39"/>
          <w:pgSz w:w="11630" w:h="12190"/>
          <w:pgMar w:top="1380" w:right="1400" w:bottom="900" w:left="400" w:header="0" w:footer="718" w:gutter="0"/>
          <w:cols w:space="720"/>
        </w:sectPr>
      </w:pPr>
    </w:p>
    <w:p w14:paraId="33ED4AE3" w14:textId="77777777" w:rsidR="002E7233" w:rsidRDefault="00000000">
      <w:pPr>
        <w:pStyle w:val="Textoindependiente"/>
        <w:spacing w:before="81" w:line="276" w:lineRule="auto"/>
        <w:ind w:left="2774" w:right="126"/>
        <w:jc w:val="both"/>
      </w:pPr>
      <w:r>
        <w:rPr>
          <w:color w:val="231F20"/>
          <w:spacing w:val="-6"/>
        </w:rPr>
        <w:lastRenderedPageBreak/>
        <w:t>difícil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6"/>
        </w:rPr>
        <w:t>até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mesmo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a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sua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própria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compreensão: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“Ao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6"/>
        </w:rPr>
        <w:t>abraçar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o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tempo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enquanto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valor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distorsivo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na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6"/>
        </w:rPr>
        <w:t>própria</w:t>
      </w:r>
      <w:r>
        <w:rPr>
          <w:color w:val="231F20"/>
          <w:spacing w:val="40"/>
        </w:rPr>
        <w:t xml:space="preserve"> </w:t>
      </w:r>
      <w:r>
        <w:rPr>
          <w:color w:val="231F20"/>
          <w:w w:val="90"/>
        </w:rPr>
        <w:t>imagem, o vídeo se torna fluido, arredio, avesso a definições” (L. G.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Teixeira, 2021, 4). O fato de ser avesso</w:t>
      </w:r>
      <w:r>
        <w:rPr>
          <w:color w:val="231F20"/>
          <w:spacing w:val="80"/>
        </w:rPr>
        <w:t xml:space="preserve"> </w:t>
      </w:r>
      <w:r>
        <w:rPr>
          <w:color w:val="231F20"/>
          <w:spacing w:val="-4"/>
        </w:rPr>
        <w:t>a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4"/>
        </w:rPr>
        <w:t>definições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totalizantes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parece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tornar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ainda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mais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pertinente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4"/>
        </w:rPr>
        <w:t>a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prática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ensaística,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que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tende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a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ser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4"/>
        </w:rPr>
        <w:t>uma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das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poucas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maneiras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capazes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dar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conta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estudo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uma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mídia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tão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volátil.</w:t>
      </w:r>
    </w:p>
    <w:p w14:paraId="315EBBE2" w14:textId="77777777" w:rsidR="002E7233" w:rsidRDefault="00000000">
      <w:pPr>
        <w:pStyle w:val="Textoindependiente"/>
        <w:spacing w:before="114" w:line="276" w:lineRule="auto"/>
        <w:ind w:left="2774" w:right="128" w:firstLine="283"/>
        <w:jc w:val="both"/>
      </w:pPr>
      <w:r>
        <w:rPr>
          <w:color w:val="231F20"/>
          <w:spacing w:val="-2"/>
        </w:rPr>
        <w:t>Por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fim,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L.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G.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Teixeira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ressalta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como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o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vídeo-ensaio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expõe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uma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problemática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no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cerne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da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teoria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2"/>
        </w:rPr>
        <w:t>do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modelo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matemático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de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comunicação,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cunhada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por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Claude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Shannon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e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Warren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Weaver,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em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1949.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2"/>
        </w:rPr>
        <w:t>Tal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modelo,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que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definiria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basicamente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uma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relação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binária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entre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emissor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e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receptor,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que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trocariam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2"/>
        </w:rPr>
        <w:t>mensagens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através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de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um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meio,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seria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invalidado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pela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própria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existência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do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vídeo-ensaio.</w:t>
      </w:r>
    </w:p>
    <w:p w14:paraId="1A5AA9A4" w14:textId="77777777" w:rsidR="002E7233" w:rsidRDefault="00000000">
      <w:pPr>
        <w:pStyle w:val="Ttulo1"/>
        <w:numPr>
          <w:ilvl w:val="0"/>
          <w:numId w:val="2"/>
        </w:numPr>
        <w:tabs>
          <w:tab w:val="left" w:pos="2949"/>
        </w:tabs>
        <w:spacing w:before="114"/>
        <w:ind w:left="2948" w:hanging="175"/>
        <w:jc w:val="both"/>
      </w:pPr>
      <w:r>
        <w:rPr>
          <w:color w:val="231F20"/>
          <w:spacing w:val="-2"/>
        </w:rPr>
        <w:t>Conclusões</w:t>
      </w:r>
    </w:p>
    <w:p w14:paraId="232AB892" w14:textId="77777777" w:rsidR="002E7233" w:rsidRDefault="00000000">
      <w:pPr>
        <w:pStyle w:val="Textoindependiente"/>
        <w:spacing w:before="145" w:line="276" w:lineRule="auto"/>
        <w:ind w:left="2774" w:right="128" w:firstLine="283"/>
        <w:jc w:val="both"/>
      </w:pPr>
      <w:r>
        <w:rPr>
          <w:color w:val="231F20"/>
          <w:spacing w:val="-2"/>
        </w:rPr>
        <w:t>Percebe-se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que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os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estudos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a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respeito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do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vídeo-ensaio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vêm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aumentando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no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Brasil.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Esse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aumento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2"/>
        </w:rPr>
        <w:t>tem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sido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bastante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significativo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nos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últimos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sete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anos,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tendo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em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vista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que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os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artigos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abordados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aqui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4"/>
        </w:rPr>
        <w:t>compreendem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este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período.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É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surpreendente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e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muito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positivo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notar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que,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apesar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de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poucos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trabalhos,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existem possíveis diálogos entre esses trabalhos, tanto em questão de convergências quanto de</w:t>
      </w:r>
      <w:r>
        <w:rPr>
          <w:color w:val="231F20"/>
          <w:spacing w:val="40"/>
        </w:rPr>
        <w:t xml:space="preserve"> </w:t>
      </w:r>
      <w:r>
        <w:rPr>
          <w:color w:val="231F20"/>
          <w:w w:val="90"/>
        </w:rPr>
        <w:t>divergências.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Três dos trabalhos abordados realizam propostas originais e pertinentes acerca da utilização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2"/>
        </w:rPr>
        <w:t>de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vídeos-ensaios no meio acadêmico, e isso é um ponto que merece destaque.</w:t>
      </w:r>
    </w:p>
    <w:p w14:paraId="38F77129" w14:textId="77777777" w:rsidR="002E7233" w:rsidRDefault="00000000">
      <w:pPr>
        <w:pStyle w:val="Textoindependiente"/>
        <w:spacing w:before="114" w:line="276" w:lineRule="auto"/>
        <w:ind w:left="2774" w:right="126" w:firstLine="283"/>
        <w:jc w:val="both"/>
      </w:pPr>
      <w:r>
        <w:rPr>
          <w:color w:val="231F20"/>
          <w:spacing w:val="-6"/>
        </w:rPr>
        <w:t>A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6"/>
        </w:rPr>
        <w:t>bibliografia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utilizada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pelos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autores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se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repete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em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6"/>
        </w:rPr>
        <w:t>alguns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casos,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o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que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denota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certa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proximidade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6"/>
        </w:rPr>
        <w:t>no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8"/>
        </w:rPr>
        <w:t>modo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de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pensar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destes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primeiros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trabalhos: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ainda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uma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preocupação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com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a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necessidade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de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definição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dos</w:t>
      </w:r>
      <w:r>
        <w:rPr>
          <w:color w:val="231F20"/>
          <w:spacing w:val="40"/>
        </w:rPr>
        <w:t xml:space="preserve"> </w:t>
      </w:r>
      <w:r>
        <w:rPr>
          <w:color w:val="231F20"/>
          <w:w w:val="90"/>
        </w:rPr>
        <w:t>termos, de encaixe de referências, construção de linhas do tempo e cronologias de saberes distintos. São</w:t>
      </w:r>
      <w:r>
        <w:rPr>
          <w:color w:val="231F20"/>
          <w:spacing w:val="40"/>
        </w:rPr>
        <w:t xml:space="preserve"> </w:t>
      </w:r>
      <w:r>
        <w:rPr>
          <w:color w:val="231F20"/>
          <w:w w:val="90"/>
        </w:rPr>
        <w:t>nas pequenas diferenças de escolha bibliográfica que surgem os principais traços de autoria e diferenciam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4"/>
        </w:rPr>
        <w:t>uns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aos outros: a escola de Barros e Santos por Català é um dos principais fatores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 xml:space="preserve">que os diferencia </w:t>
      </w:r>
      <w:r>
        <w:rPr>
          <w:color w:val="231F20"/>
          <w:spacing w:val="-5"/>
        </w:rPr>
        <w:t>de</w:t>
      </w:r>
    </w:p>
    <w:p w14:paraId="07BD0D9C" w14:textId="77777777" w:rsidR="002E7233" w:rsidRDefault="00000000">
      <w:pPr>
        <w:pStyle w:val="Textoindependiente"/>
        <w:spacing w:before="1"/>
        <w:ind w:left="2774"/>
        <w:jc w:val="both"/>
      </w:pPr>
      <w:r>
        <w:rPr>
          <w:color w:val="231F20"/>
          <w:spacing w:val="-4"/>
        </w:rPr>
        <w:t>L.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4"/>
        </w:rPr>
        <w:t>G.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Teixeira, que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4"/>
        </w:rPr>
        <w:t>opta por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4"/>
        </w:rPr>
        <w:t>Peirce,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4"/>
        </w:rPr>
        <w:t>e dos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4"/>
        </w:rPr>
        <w:t>Anjos, que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4"/>
        </w:rPr>
        <w:t>opta por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4"/>
        </w:rPr>
        <w:t>Kiss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4"/>
        </w:rPr>
        <w:t>e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Van den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4"/>
        </w:rPr>
        <w:t>Berg.</w:t>
      </w:r>
    </w:p>
    <w:p w14:paraId="7ABFD9BB" w14:textId="77777777" w:rsidR="002E7233" w:rsidRDefault="00000000">
      <w:pPr>
        <w:pStyle w:val="Textoindependiente"/>
        <w:spacing w:before="145" w:line="276" w:lineRule="auto"/>
        <w:ind w:left="2774" w:right="128" w:firstLine="283"/>
        <w:jc w:val="both"/>
      </w:pPr>
      <w:r>
        <w:rPr>
          <w:color w:val="231F20"/>
          <w:spacing w:val="-4"/>
        </w:rPr>
        <w:t>Particularmente, a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4"/>
        </w:rPr>
        <w:t>visão exposta por Barros e Santos parece ser a que mais se aproxima daquelas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6"/>
        </w:rPr>
        <w:t>que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6"/>
        </w:rPr>
        <w:t>apresentam-se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como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as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grandes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potencialidades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do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vídeo-ensaio: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6"/>
        </w:rPr>
        <w:t>uma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mídia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que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pode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ser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utilizada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4"/>
        </w:rPr>
        <w:t>como um laboratório para os estudos acerca do audiovisual, auxiliando no progresso do pensamento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científico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neste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campo,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desvendando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suas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novas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possibilidades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linguagem,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bem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como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seus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inúmeros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modos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recepção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efeitos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cognitivos.</w:t>
      </w:r>
    </w:p>
    <w:p w14:paraId="2D10E6C0" w14:textId="77777777" w:rsidR="002E7233" w:rsidRDefault="002E7233">
      <w:pPr>
        <w:spacing w:line="276" w:lineRule="auto"/>
        <w:jc w:val="both"/>
        <w:sectPr w:rsidR="002E7233">
          <w:headerReference w:type="default" r:id="rId40"/>
          <w:footerReference w:type="even" r:id="rId41"/>
          <w:footerReference w:type="default" r:id="rId42"/>
          <w:pgSz w:w="11630" w:h="12190"/>
          <w:pgMar w:top="1320" w:right="1400" w:bottom="900" w:left="400" w:header="0" w:footer="718" w:gutter="0"/>
          <w:pgNumType w:start="49"/>
          <w:cols w:space="720"/>
        </w:sectPr>
      </w:pPr>
    </w:p>
    <w:p w14:paraId="7C712B7D" w14:textId="77777777" w:rsidR="002E7233" w:rsidRDefault="00000000">
      <w:pPr>
        <w:spacing w:before="79"/>
        <w:ind w:left="1130"/>
        <w:rPr>
          <w:b/>
          <w:sz w:val="18"/>
        </w:rPr>
      </w:pPr>
      <w:r>
        <w:rPr>
          <w:b/>
          <w:color w:val="231F20"/>
          <w:spacing w:val="-5"/>
          <w:sz w:val="18"/>
        </w:rPr>
        <w:lastRenderedPageBreak/>
        <w:t>Referências</w:t>
      </w:r>
      <w:r>
        <w:rPr>
          <w:b/>
          <w:color w:val="231F20"/>
          <w:spacing w:val="4"/>
          <w:sz w:val="18"/>
        </w:rPr>
        <w:t xml:space="preserve"> </w:t>
      </w:r>
      <w:r>
        <w:rPr>
          <w:b/>
          <w:color w:val="231F20"/>
          <w:spacing w:val="-2"/>
          <w:sz w:val="18"/>
        </w:rPr>
        <w:t>bibliográficas</w:t>
      </w:r>
    </w:p>
    <w:p w14:paraId="1C9E4F27" w14:textId="77777777" w:rsidR="002E7233" w:rsidRDefault="00000000">
      <w:pPr>
        <w:spacing w:before="105"/>
        <w:ind w:left="1130"/>
        <w:rPr>
          <w:sz w:val="15"/>
        </w:rPr>
      </w:pPr>
      <w:r>
        <w:rPr>
          <w:color w:val="231F20"/>
          <w:spacing w:val="-4"/>
          <w:sz w:val="15"/>
        </w:rPr>
        <w:t>Adorno,</w:t>
      </w:r>
      <w:r>
        <w:rPr>
          <w:color w:val="231F20"/>
          <w:spacing w:val="-8"/>
          <w:sz w:val="15"/>
        </w:rPr>
        <w:t xml:space="preserve"> </w:t>
      </w:r>
      <w:r>
        <w:rPr>
          <w:color w:val="231F20"/>
          <w:spacing w:val="-4"/>
          <w:sz w:val="15"/>
        </w:rPr>
        <w:t>T.</w:t>
      </w:r>
      <w:r>
        <w:rPr>
          <w:color w:val="231F20"/>
          <w:spacing w:val="-2"/>
          <w:sz w:val="15"/>
        </w:rPr>
        <w:t xml:space="preserve"> </w:t>
      </w:r>
      <w:r>
        <w:rPr>
          <w:color w:val="231F20"/>
          <w:spacing w:val="-4"/>
          <w:sz w:val="15"/>
        </w:rPr>
        <w:t>(2003).</w:t>
      </w:r>
      <w:r>
        <w:rPr>
          <w:color w:val="231F20"/>
          <w:spacing w:val="-1"/>
          <w:sz w:val="15"/>
        </w:rPr>
        <w:t xml:space="preserve"> </w:t>
      </w:r>
      <w:r>
        <w:rPr>
          <w:color w:val="231F20"/>
          <w:spacing w:val="-4"/>
          <w:sz w:val="15"/>
        </w:rPr>
        <w:t>O</w:t>
      </w:r>
      <w:r>
        <w:rPr>
          <w:color w:val="231F20"/>
          <w:spacing w:val="-2"/>
          <w:sz w:val="15"/>
        </w:rPr>
        <w:t xml:space="preserve"> </w:t>
      </w:r>
      <w:r>
        <w:rPr>
          <w:color w:val="231F20"/>
          <w:spacing w:val="-4"/>
          <w:sz w:val="15"/>
        </w:rPr>
        <w:t>Ensaio</w:t>
      </w:r>
      <w:r>
        <w:rPr>
          <w:color w:val="231F20"/>
          <w:spacing w:val="-2"/>
          <w:sz w:val="15"/>
        </w:rPr>
        <w:t xml:space="preserve"> </w:t>
      </w:r>
      <w:r>
        <w:rPr>
          <w:color w:val="231F20"/>
          <w:spacing w:val="-4"/>
          <w:sz w:val="15"/>
        </w:rPr>
        <w:t>como</w:t>
      </w:r>
      <w:r>
        <w:rPr>
          <w:color w:val="231F20"/>
          <w:spacing w:val="-1"/>
          <w:sz w:val="15"/>
        </w:rPr>
        <w:t xml:space="preserve"> </w:t>
      </w:r>
      <w:r>
        <w:rPr>
          <w:color w:val="231F20"/>
          <w:spacing w:val="-4"/>
          <w:sz w:val="15"/>
        </w:rPr>
        <w:t>Forma.</w:t>
      </w:r>
      <w:r>
        <w:rPr>
          <w:color w:val="231F20"/>
          <w:spacing w:val="-2"/>
          <w:sz w:val="15"/>
        </w:rPr>
        <w:t xml:space="preserve"> </w:t>
      </w:r>
      <w:r>
        <w:rPr>
          <w:color w:val="231F20"/>
          <w:spacing w:val="-4"/>
          <w:sz w:val="15"/>
        </w:rPr>
        <w:t>In</w:t>
      </w:r>
      <w:r>
        <w:rPr>
          <w:color w:val="231F20"/>
          <w:spacing w:val="-1"/>
          <w:sz w:val="15"/>
        </w:rPr>
        <w:t xml:space="preserve"> </w:t>
      </w:r>
      <w:r>
        <w:rPr>
          <w:i/>
          <w:color w:val="231F20"/>
          <w:spacing w:val="-4"/>
          <w:sz w:val="15"/>
        </w:rPr>
        <w:t>Notas</w:t>
      </w:r>
      <w:r>
        <w:rPr>
          <w:i/>
          <w:color w:val="231F20"/>
          <w:spacing w:val="-2"/>
          <w:sz w:val="15"/>
        </w:rPr>
        <w:t xml:space="preserve"> </w:t>
      </w:r>
      <w:r>
        <w:rPr>
          <w:i/>
          <w:color w:val="231F20"/>
          <w:spacing w:val="-4"/>
          <w:sz w:val="15"/>
        </w:rPr>
        <w:t>de</w:t>
      </w:r>
      <w:r>
        <w:rPr>
          <w:i/>
          <w:color w:val="231F20"/>
          <w:spacing w:val="-1"/>
          <w:sz w:val="15"/>
        </w:rPr>
        <w:t xml:space="preserve"> </w:t>
      </w:r>
      <w:r>
        <w:rPr>
          <w:i/>
          <w:color w:val="231F20"/>
          <w:spacing w:val="-4"/>
          <w:sz w:val="15"/>
        </w:rPr>
        <w:t>Literatura</w:t>
      </w:r>
      <w:r>
        <w:rPr>
          <w:i/>
          <w:color w:val="231F20"/>
          <w:spacing w:val="-2"/>
          <w:sz w:val="15"/>
        </w:rPr>
        <w:t xml:space="preserve"> </w:t>
      </w:r>
      <w:r>
        <w:rPr>
          <w:i/>
          <w:color w:val="231F20"/>
          <w:spacing w:val="-4"/>
          <w:sz w:val="15"/>
        </w:rPr>
        <w:t>I</w:t>
      </w:r>
      <w:r>
        <w:rPr>
          <w:i/>
          <w:color w:val="231F20"/>
          <w:spacing w:val="-2"/>
          <w:sz w:val="15"/>
        </w:rPr>
        <w:t xml:space="preserve"> </w:t>
      </w:r>
      <w:r>
        <w:rPr>
          <w:color w:val="231F20"/>
          <w:spacing w:val="-4"/>
          <w:sz w:val="15"/>
        </w:rPr>
        <w:t>(pp.</w:t>
      </w:r>
      <w:r>
        <w:rPr>
          <w:color w:val="231F20"/>
          <w:spacing w:val="-1"/>
          <w:sz w:val="15"/>
        </w:rPr>
        <w:t xml:space="preserve"> </w:t>
      </w:r>
      <w:r>
        <w:rPr>
          <w:color w:val="231F20"/>
          <w:spacing w:val="-4"/>
          <w:sz w:val="15"/>
        </w:rPr>
        <w:t>15-45).</w:t>
      </w:r>
      <w:r>
        <w:rPr>
          <w:color w:val="231F20"/>
          <w:spacing w:val="-2"/>
          <w:sz w:val="15"/>
        </w:rPr>
        <w:t xml:space="preserve"> </w:t>
      </w:r>
      <w:r>
        <w:rPr>
          <w:color w:val="231F20"/>
          <w:spacing w:val="-4"/>
          <w:sz w:val="15"/>
        </w:rPr>
        <w:t>São</w:t>
      </w:r>
      <w:r>
        <w:rPr>
          <w:color w:val="231F20"/>
          <w:spacing w:val="-1"/>
          <w:sz w:val="15"/>
        </w:rPr>
        <w:t xml:space="preserve"> </w:t>
      </w:r>
      <w:r>
        <w:rPr>
          <w:color w:val="231F20"/>
          <w:spacing w:val="-4"/>
          <w:sz w:val="15"/>
        </w:rPr>
        <w:t>Paulo:</w:t>
      </w:r>
      <w:r>
        <w:rPr>
          <w:color w:val="231F20"/>
          <w:spacing w:val="-2"/>
          <w:sz w:val="15"/>
        </w:rPr>
        <w:t xml:space="preserve"> </w:t>
      </w:r>
      <w:r>
        <w:rPr>
          <w:color w:val="231F20"/>
          <w:spacing w:val="-4"/>
          <w:sz w:val="15"/>
        </w:rPr>
        <w:t>Editora</w:t>
      </w:r>
      <w:r>
        <w:rPr>
          <w:color w:val="231F20"/>
          <w:spacing w:val="-2"/>
          <w:sz w:val="15"/>
        </w:rPr>
        <w:t xml:space="preserve"> </w:t>
      </w:r>
      <w:r>
        <w:rPr>
          <w:color w:val="231F20"/>
          <w:spacing w:val="-5"/>
          <w:sz w:val="15"/>
        </w:rPr>
        <w:t>34.</w:t>
      </w:r>
    </w:p>
    <w:p w14:paraId="004F3EA6" w14:textId="77777777" w:rsidR="002E7233" w:rsidRDefault="00000000">
      <w:pPr>
        <w:spacing w:before="112" w:line="312" w:lineRule="auto"/>
        <w:ind w:left="1414" w:right="1810" w:hanging="284"/>
        <w:rPr>
          <w:sz w:val="15"/>
        </w:rPr>
      </w:pPr>
      <w:r>
        <w:rPr>
          <w:color w:val="231F20"/>
          <w:spacing w:val="-4"/>
          <w:sz w:val="15"/>
        </w:rPr>
        <w:t>Álvarez,</w:t>
      </w:r>
      <w:r>
        <w:rPr>
          <w:color w:val="231F20"/>
          <w:spacing w:val="-1"/>
          <w:sz w:val="15"/>
        </w:rPr>
        <w:t xml:space="preserve"> </w:t>
      </w:r>
      <w:r>
        <w:rPr>
          <w:color w:val="231F20"/>
          <w:spacing w:val="-4"/>
          <w:sz w:val="15"/>
        </w:rPr>
        <w:t>C.</w:t>
      </w:r>
      <w:r>
        <w:rPr>
          <w:color w:val="231F20"/>
          <w:spacing w:val="-1"/>
          <w:sz w:val="15"/>
        </w:rPr>
        <w:t xml:space="preserve"> </w:t>
      </w:r>
      <w:r>
        <w:rPr>
          <w:color w:val="231F20"/>
          <w:spacing w:val="-4"/>
          <w:sz w:val="15"/>
        </w:rPr>
        <w:t>&amp;</w:t>
      </w:r>
      <w:r>
        <w:rPr>
          <w:color w:val="231F20"/>
          <w:spacing w:val="-1"/>
          <w:sz w:val="15"/>
        </w:rPr>
        <w:t xml:space="preserve"> </w:t>
      </w:r>
      <w:r>
        <w:rPr>
          <w:color w:val="231F20"/>
          <w:spacing w:val="-4"/>
          <w:sz w:val="15"/>
        </w:rPr>
        <w:t>Martin,</w:t>
      </w:r>
      <w:r>
        <w:rPr>
          <w:color w:val="231F20"/>
          <w:spacing w:val="-1"/>
          <w:sz w:val="15"/>
        </w:rPr>
        <w:t xml:space="preserve"> </w:t>
      </w:r>
      <w:r>
        <w:rPr>
          <w:color w:val="231F20"/>
          <w:spacing w:val="-4"/>
          <w:sz w:val="15"/>
        </w:rPr>
        <w:t>A.</w:t>
      </w:r>
      <w:r>
        <w:rPr>
          <w:color w:val="231F20"/>
          <w:spacing w:val="-1"/>
          <w:sz w:val="15"/>
        </w:rPr>
        <w:t xml:space="preserve"> </w:t>
      </w:r>
      <w:r>
        <w:rPr>
          <w:color w:val="231F20"/>
          <w:spacing w:val="-4"/>
          <w:sz w:val="15"/>
        </w:rPr>
        <w:t>(2015).</w:t>
      </w:r>
      <w:r>
        <w:rPr>
          <w:color w:val="231F20"/>
          <w:spacing w:val="-7"/>
          <w:sz w:val="15"/>
        </w:rPr>
        <w:t xml:space="preserve"> </w:t>
      </w:r>
      <w:r>
        <w:rPr>
          <w:color w:val="231F20"/>
          <w:spacing w:val="-4"/>
          <w:sz w:val="15"/>
        </w:rPr>
        <w:t>The</w:t>
      </w:r>
      <w:r>
        <w:rPr>
          <w:color w:val="231F20"/>
          <w:spacing w:val="-1"/>
          <w:sz w:val="15"/>
        </w:rPr>
        <w:t xml:space="preserve"> </w:t>
      </w:r>
      <w:r>
        <w:rPr>
          <w:color w:val="231F20"/>
          <w:spacing w:val="-4"/>
          <w:sz w:val="15"/>
        </w:rPr>
        <w:t>audiovisual</w:t>
      </w:r>
      <w:r>
        <w:rPr>
          <w:color w:val="231F20"/>
          <w:spacing w:val="-1"/>
          <w:sz w:val="15"/>
        </w:rPr>
        <w:t xml:space="preserve"> </w:t>
      </w:r>
      <w:r>
        <w:rPr>
          <w:color w:val="231F20"/>
          <w:spacing w:val="-4"/>
          <w:sz w:val="15"/>
        </w:rPr>
        <w:t>essay</w:t>
      </w:r>
      <w:r>
        <w:rPr>
          <w:color w:val="231F20"/>
          <w:spacing w:val="-1"/>
          <w:sz w:val="15"/>
        </w:rPr>
        <w:t xml:space="preserve"> </w:t>
      </w:r>
      <w:r>
        <w:rPr>
          <w:color w:val="231F20"/>
          <w:spacing w:val="-4"/>
          <w:sz w:val="15"/>
        </w:rPr>
        <w:t>as</w:t>
      </w:r>
      <w:r>
        <w:rPr>
          <w:color w:val="231F20"/>
          <w:spacing w:val="-1"/>
          <w:sz w:val="15"/>
        </w:rPr>
        <w:t xml:space="preserve"> </w:t>
      </w:r>
      <w:r>
        <w:rPr>
          <w:color w:val="231F20"/>
          <w:spacing w:val="-4"/>
          <w:sz w:val="15"/>
        </w:rPr>
        <w:t>art</w:t>
      </w:r>
      <w:r>
        <w:rPr>
          <w:color w:val="231F20"/>
          <w:spacing w:val="-1"/>
          <w:sz w:val="15"/>
        </w:rPr>
        <w:t xml:space="preserve"> </w:t>
      </w:r>
      <w:r>
        <w:rPr>
          <w:color w:val="231F20"/>
          <w:spacing w:val="-4"/>
          <w:sz w:val="15"/>
        </w:rPr>
        <w:t>practice.</w:t>
      </w:r>
      <w:r>
        <w:rPr>
          <w:color w:val="231F20"/>
          <w:spacing w:val="-1"/>
          <w:sz w:val="15"/>
        </w:rPr>
        <w:t xml:space="preserve"> </w:t>
      </w:r>
      <w:r>
        <w:rPr>
          <w:i/>
          <w:color w:val="231F20"/>
          <w:spacing w:val="-4"/>
          <w:sz w:val="15"/>
        </w:rPr>
        <w:t>NECSUS.</w:t>
      </w:r>
      <w:r>
        <w:rPr>
          <w:i/>
          <w:color w:val="231F20"/>
          <w:spacing w:val="-1"/>
          <w:sz w:val="15"/>
        </w:rPr>
        <w:t xml:space="preserve"> </w:t>
      </w:r>
      <w:r>
        <w:rPr>
          <w:i/>
          <w:color w:val="231F20"/>
          <w:spacing w:val="-4"/>
          <w:sz w:val="15"/>
        </w:rPr>
        <w:t>European</w:t>
      </w:r>
      <w:r>
        <w:rPr>
          <w:i/>
          <w:color w:val="231F20"/>
          <w:spacing w:val="-1"/>
          <w:sz w:val="15"/>
        </w:rPr>
        <w:t xml:space="preserve"> </w:t>
      </w:r>
      <w:r>
        <w:rPr>
          <w:i/>
          <w:color w:val="231F20"/>
          <w:spacing w:val="-4"/>
          <w:sz w:val="15"/>
        </w:rPr>
        <w:t>Journal</w:t>
      </w:r>
      <w:r>
        <w:rPr>
          <w:i/>
          <w:color w:val="231F20"/>
          <w:spacing w:val="-1"/>
          <w:sz w:val="15"/>
        </w:rPr>
        <w:t xml:space="preserve"> </w:t>
      </w:r>
      <w:r>
        <w:rPr>
          <w:i/>
          <w:color w:val="231F20"/>
          <w:spacing w:val="-4"/>
          <w:sz w:val="15"/>
        </w:rPr>
        <w:t>of</w:t>
      </w:r>
      <w:r>
        <w:rPr>
          <w:i/>
          <w:color w:val="231F20"/>
          <w:spacing w:val="-1"/>
          <w:sz w:val="15"/>
        </w:rPr>
        <w:t xml:space="preserve"> </w:t>
      </w:r>
      <w:r>
        <w:rPr>
          <w:i/>
          <w:color w:val="231F20"/>
          <w:spacing w:val="-4"/>
          <w:sz w:val="15"/>
        </w:rPr>
        <w:t>Media</w:t>
      </w:r>
      <w:r>
        <w:rPr>
          <w:i/>
          <w:color w:val="231F20"/>
          <w:spacing w:val="-1"/>
          <w:sz w:val="15"/>
        </w:rPr>
        <w:t xml:space="preserve"> </w:t>
      </w:r>
      <w:r>
        <w:rPr>
          <w:i/>
          <w:color w:val="231F20"/>
          <w:spacing w:val="-4"/>
          <w:sz w:val="15"/>
        </w:rPr>
        <w:t>Studies</w:t>
      </w:r>
      <w:r>
        <w:rPr>
          <w:color w:val="231F20"/>
          <w:spacing w:val="-4"/>
          <w:sz w:val="15"/>
        </w:rPr>
        <w:t>,</w:t>
      </w:r>
      <w:r>
        <w:rPr>
          <w:color w:val="231F20"/>
          <w:spacing w:val="-1"/>
          <w:sz w:val="15"/>
        </w:rPr>
        <w:t xml:space="preserve"> </w:t>
      </w:r>
      <w:r>
        <w:rPr>
          <w:color w:val="231F20"/>
          <w:spacing w:val="-4"/>
          <w:sz w:val="15"/>
        </w:rPr>
        <w:t>4,</w:t>
      </w:r>
      <w:r>
        <w:rPr>
          <w:color w:val="231F20"/>
          <w:spacing w:val="40"/>
          <w:sz w:val="15"/>
        </w:rPr>
        <w:t xml:space="preserve"> </w:t>
      </w:r>
      <w:r>
        <w:rPr>
          <w:color w:val="231F20"/>
          <w:spacing w:val="-2"/>
          <w:sz w:val="15"/>
        </w:rPr>
        <w:t>81-83.</w:t>
      </w:r>
    </w:p>
    <w:p w14:paraId="7B23119C" w14:textId="77777777" w:rsidR="002E7233" w:rsidRDefault="00000000">
      <w:pPr>
        <w:spacing w:before="59" w:line="312" w:lineRule="auto"/>
        <w:ind w:left="1414" w:right="2309" w:hanging="284"/>
        <w:rPr>
          <w:sz w:val="15"/>
        </w:rPr>
      </w:pPr>
      <w:r>
        <w:rPr>
          <w:color w:val="231F20"/>
          <w:spacing w:val="-4"/>
          <w:sz w:val="15"/>
        </w:rPr>
        <w:t>Benjamin,</w:t>
      </w:r>
      <w:r>
        <w:rPr>
          <w:color w:val="231F20"/>
          <w:spacing w:val="-5"/>
          <w:sz w:val="15"/>
        </w:rPr>
        <w:t xml:space="preserve"> </w:t>
      </w:r>
      <w:r>
        <w:rPr>
          <w:color w:val="231F20"/>
          <w:spacing w:val="-4"/>
          <w:sz w:val="15"/>
        </w:rPr>
        <w:t>W.</w:t>
      </w:r>
      <w:r>
        <w:rPr>
          <w:color w:val="231F20"/>
          <w:spacing w:val="-1"/>
          <w:sz w:val="15"/>
        </w:rPr>
        <w:t xml:space="preserve"> </w:t>
      </w:r>
      <w:r>
        <w:rPr>
          <w:color w:val="231F20"/>
          <w:spacing w:val="-4"/>
          <w:sz w:val="15"/>
        </w:rPr>
        <w:t>(1994).</w:t>
      </w:r>
      <w:r>
        <w:rPr>
          <w:color w:val="231F20"/>
          <w:spacing w:val="-1"/>
          <w:sz w:val="15"/>
        </w:rPr>
        <w:t xml:space="preserve"> </w:t>
      </w:r>
      <w:r>
        <w:rPr>
          <w:i/>
          <w:color w:val="231F20"/>
          <w:spacing w:val="-4"/>
          <w:sz w:val="15"/>
        </w:rPr>
        <w:t>Magia</w:t>
      </w:r>
      <w:r>
        <w:rPr>
          <w:i/>
          <w:color w:val="231F20"/>
          <w:spacing w:val="-1"/>
          <w:sz w:val="15"/>
        </w:rPr>
        <w:t xml:space="preserve"> </w:t>
      </w:r>
      <w:r>
        <w:rPr>
          <w:i/>
          <w:color w:val="231F20"/>
          <w:spacing w:val="-4"/>
          <w:sz w:val="15"/>
        </w:rPr>
        <w:t>e</w:t>
      </w:r>
      <w:r>
        <w:rPr>
          <w:i/>
          <w:color w:val="231F20"/>
          <w:spacing w:val="-1"/>
          <w:sz w:val="15"/>
        </w:rPr>
        <w:t xml:space="preserve"> </w:t>
      </w:r>
      <w:r>
        <w:rPr>
          <w:i/>
          <w:color w:val="231F20"/>
          <w:spacing w:val="-4"/>
          <w:sz w:val="15"/>
        </w:rPr>
        <w:t>técnica,</w:t>
      </w:r>
      <w:r>
        <w:rPr>
          <w:i/>
          <w:color w:val="231F20"/>
          <w:spacing w:val="-1"/>
          <w:sz w:val="15"/>
        </w:rPr>
        <w:t xml:space="preserve"> </w:t>
      </w:r>
      <w:r>
        <w:rPr>
          <w:i/>
          <w:color w:val="231F20"/>
          <w:spacing w:val="-4"/>
          <w:sz w:val="15"/>
        </w:rPr>
        <w:t>arte</w:t>
      </w:r>
      <w:r>
        <w:rPr>
          <w:i/>
          <w:color w:val="231F20"/>
          <w:spacing w:val="-1"/>
          <w:sz w:val="15"/>
        </w:rPr>
        <w:t xml:space="preserve"> </w:t>
      </w:r>
      <w:r>
        <w:rPr>
          <w:i/>
          <w:color w:val="231F20"/>
          <w:spacing w:val="-4"/>
          <w:sz w:val="15"/>
        </w:rPr>
        <w:t>e</w:t>
      </w:r>
      <w:r>
        <w:rPr>
          <w:i/>
          <w:color w:val="231F20"/>
          <w:spacing w:val="-1"/>
          <w:sz w:val="15"/>
        </w:rPr>
        <w:t xml:space="preserve"> </w:t>
      </w:r>
      <w:r>
        <w:rPr>
          <w:i/>
          <w:color w:val="231F20"/>
          <w:spacing w:val="-4"/>
          <w:sz w:val="15"/>
        </w:rPr>
        <w:t>política.</w:t>
      </w:r>
      <w:r>
        <w:rPr>
          <w:i/>
          <w:color w:val="231F20"/>
          <w:spacing w:val="-1"/>
          <w:sz w:val="15"/>
        </w:rPr>
        <w:t xml:space="preserve"> </w:t>
      </w:r>
      <w:r>
        <w:rPr>
          <w:i/>
          <w:color w:val="231F20"/>
          <w:spacing w:val="-4"/>
          <w:sz w:val="15"/>
        </w:rPr>
        <w:t>Ensaios</w:t>
      </w:r>
      <w:r>
        <w:rPr>
          <w:i/>
          <w:color w:val="231F20"/>
          <w:spacing w:val="-1"/>
          <w:sz w:val="15"/>
        </w:rPr>
        <w:t xml:space="preserve"> </w:t>
      </w:r>
      <w:r>
        <w:rPr>
          <w:i/>
          <w:color w:val="231F20"/>
          <w:spacing w:val="-4"/>
          <w:sz w:val="15"/>
        </w:rPr>
        <w:t>sobre</w:t>
      </w:r>
      <w:r>
        <w:rPr>
          <w:i/>
          <w:color w:val="231F20"/>
          <w:spacing w:val="-1"/>
          <w:sz w:val="15"/>
        </w:rPr>
        <w:t xml:space="preserve"> </w:t>
      </w:r>
      <w:r>
        <w:rPr>
          <w:i/>
          <w:color w:val="231F20"/>
          <w:spacing w:val="-4"/>
          <w:sz w:val="15"/>
        </w:rPr>
        <w:t>literatura</w:t>
      </w:r>
      <w:r>
        <w:rPr>
          <w:i/>
          <w:color w:val="231F20"/>
          <w:spacing w:val="-1"/>
          <w:sz w:val="15"/>
        </w:rPr>
        <w:t xml:space="preserve"> </w:t>
      </w:r>
      <w:r>
        <w:rPr>
          <w:i/>
          <w:color w:val="231F20"/>
          <w:spacing w:val="-4"/>
          <w:sz w:val="15"/>
        </w:rPr>
        <w:t>e</w:t>
      </w:r>
      <w:r>
        <w:rPr>
          <w:i/>
          <w:color w:val="231F20"/>
          <w:spacing w:val="-1"/>
          <w:sz w:val="15"/>
        </w:rPr>
        <w:t xml:space="preserve"> </w:t>
      </w:r>
      <w:r>
        <w:rPr>
          <w:i/>
          <w:color w:val="231F20"/>
          <w:spacing w:val="-4"/>
          <w:sz w:val="15"/>
        </w:rPr>
        <w:t>história</w:t>
      </w:r>
      <w:r>
        <w:rPr>
          <w:i/>
          <w:color w:val="231F20"/>
          <w:spacing w:val="-1"/>
          <w:sz w:val="15"/>
        </w:rPr>
        <w:t xml:space="preserve"> </w:t>
      </w:r>
      <w:r>
        <w:rPr>
          <w:i/>
          <w:color w:val="231F20"/>
          <w:spacing w:val="-4"/>
          <w:sz w:val="15"/>
        </w:rPr>
        <w:t>da</w:t>
      </w:r>
      <w:r>
        <w:rPr>
          <w:i/>
          <w:color w:val="231F20"/>
          <w:spacing w:val="-1"/>
          <w:sz w:val="15"/>
        </w:rPr>
        <w:t xml:space="preserve"> </w:t>
      </w:r>
      <w:r>
        <w:rPr>
          <w:i/>
          <w:color w:val="231F20"/>
          <w:spacing w:val="-4"/>
          <w:sz w:val="15"/>
        </w:rPr>
        <w:t>cultura.</w:t>
      </w:r>
      <w:r>
        <w:rPr>
          <w:i/>
          <w:color w:val="231F20"/>
          <w:sz w:val="15"/>
        </w:rPr>
        <w:t xml:space="preserve"> </w:t>
      </w:r>
      <w:r>
        <w:rPr>
          <w:color w:val="231F20"/>
          <w:spacing w:val="-4"/>
          <w:sz w:val="15"/>
        </w:rPr>
        <w:t>São</w:t>
      </w:r>
      <w:r>
        <w:rPr>
          <w:color w:val="231F20"/>
          <w:spacing w:val="-1"/>
          <w:sz w:val="15"/>
        </w:rPr>
        <w:t xml:space="preserve"> </w:t>
      </w:r>
      <w:r>
        <w:rPr>
          <w:color w:val="231F20"/>
          <w:spacing w:val="-4"/>
          <w:sz w:val="15"/>
        </w:rPr>
        <w:t>Paulo:</w:t>
      </w:r>
      <w:r>
        <w:rPr>
          <w:color w:val="231F20"/>
          <w:spacing w:val="40"/>
          <w:sz w:val="15"/>
        </w:rPr>
        <w:t xml:space="preserve"> </w:t>
      </w:r>
      <w:r>
        <w:rPr>
          <w:color w:val="231F20"/>
          <w:spacing w:val="-2"/>
          <w:sz w:val="15"/>
        </w:rPr>
        <w:t>Brasiliense.</w:t>
      </w:r>
    </w:p>
    <w:p w14:paraId="0B678D6E" w14:textId="77777777" w:rsidR="002E7233" w:rsidRDefault="00000000">
      <w:pPr>
        <w:spacing w:before="58" w:line="312" w:lineRule="auto"/>
        <w:ind w:left="1414" w:right="1923" w:hanging="284"/>
        <w:rPr>
          <w:sz w:val="15"/>
        </w:rPr>
      </w:pPr>
      <w:r>
        <w:rPr>
          <w:color w:val="231F20"/>
          <w:spacing w:val="-4"/>
          <w:sz w:val="15"/>
        </w:rPr>
        <w:t>Barros, L. M. &amp; Santos, L. M. (2019). O ensaio audiovisual como jogo discursivo, narrativa expandida e experiência</w:t>
      </w:r>
      <w:r>
        <w:rPr>
          <w:color w:val="231F20"/>
          <w:spacing w:val="40"/>
          <w:sz w:val="15"/>
        </w:rPr>
        <w:t xml:space="preserve"> </w:t>
      </w:r>
      <w:r>
        <w:rPr>
          <w:color w:val="231F20"/>
          <w:spacing w:val="-2"/>
          <w:sz w:val="15"/>
        </w:rPr>
        <w:t xml:space="preserve">estética interacional. </w:t>
      </w:r>
      <w:r>
        <w:rPr>
          <w:i/>
          <w:color w:val="231F20"/>
          <w:spacing w:val="-2"/>
          <w:sz w:val="15"/>
        </w:rPr>
        <w:t>Revista Latinoamericana de Ciencias de la Comunicación</w:t>
      </w:r>
      <w:r>
        <w:rPr>
          <w:color w:val="231F20"/>
          <w:spacing w:val="-2"/>
          <w:sz w:val="15"/>
        </w:rPr>
        <w:t>, 16 (30), 112-123.</w:t>
      </w:r>
    </w:p>
    <w:p w14:paraId="1EA96B49" w14:textId="77777777" w:rsidR="002E7233" w:rsidRDefault="00000000">
      <w:pPr>
        <w:spacing w:before="58" w:line="312" w:lineRule="auto"/>
        <w:ind w:left="1414" w:right="2009" w:hanging="284"/>
        <w:rPr>
          <w:sz w:val="15"/>
        </w:rPr>
      </w:pPr>
      <w:r>
        <w:rPr>
          <w:color w:val="231F20"/>
          <w:spacing w:val="-4"/>
          <w:sz w:val="15"/>
        </w:rPr>
        <w:t>Bateman,</w:t>
      </w:r>
      <w:r>
        <w:rPr>
          <w:color w:val="231F20"/>
          <w:spacing w:val="-2"/>
          <w:sz w:val="15"/>
        </w:rPr>
        <w:t xml:space="preserve"> </w:t>
      </w:r>
      <w:r>
        <w:rPr>
          <w:color w:val="231F20"/>
          <w:spacing w:val="-4"/>
          <w:sz w:val="15"/>
        </w:rPr>
        <w:t>C.</w:t>
      </w:r>
      <w:r>
        <w:rPr>
          <w:color w:val="231F20"/>
          <w:spacing w:val="-2"/>
          <w:sz w:val="15"/>
        </w:rPr>
        <w:t xml:space="preserve"> </w:t>
      </w:r>
      <w:r>
        <w:rPr>
          <w:color w:val="231F20"/>
          <w:spacing w:val="-4"/>
          <w:sz w:val="15"/>
        </w:rPr>
        <w:t>(2016).</w:t>
      </w:r>
      <w:r>
        <w:rPr>
          <w:color w:val="231F20"/>
          <w:spacing w:val="-8"/>
          <w:sz w:val="15"/>
        </w:rPr>
        <w:t xml:space="preserve"> </w:t>
      </w:r>
      <w:r>
        <w:rPr>
          <w:color w:val="231F20"/>
          <w:spacing w:val="-4"/>
          <w:sz w:val="15"/>
        </w:rPr>
        <w:t>The</w:t>
      </w:r>
      <w:r>
        <w:rPr>
          <w:color w:val="231F20"/>
          <w:spacing w:val="-8"/>
          <w:sz w:val="15"/>
        </w:rPr>
        <w:t xml:space="preserve"> </w:t>
      </w:r>
      <w:r>
        <w:rPr>
          <w:color w:val="231F20"/>
          <w:spacing w:val="-4"/>
          <w:sz w:val="15"/>
        </w:rPr>
        <w:t>Video</w:t>
      </w:r>
      <w:r>
        <w:rPr>
          <w:color w:val="231F20"/>
          <w:spacing w:val="-2"/>
          <w:sz w:val="15"/>
        </w:rPr>
        <w:t xml:space="preserve"> </w:t>
      </w:r>
      <w:r>
        <w:rPr>
          <w:color w:val="231F20"/>
          <w:spacing w:val="-4"/>
          <w:sz w:val="15"/>
        </w:rPr>
        <w:t>Essay</w:t>
      </w:r>
      <w:r>
        <w:rPr>
          <w:color w:val="231F20"/>
          <w:spacing w:val="-2"/>
          <w:sz w:val="15"/>
        </w:rPr>
        <w:t xml:space="preserve"> </w:t>
      </w:r>
      <w:r>
        <w:rPr>
          <w:color w:val="231F20"/>
          <w:spacing w:val="-4"/>
          <w:sz w:val="15"/>
        </w:rPr>
        <w:t>as</w:t>
      </w:r>
      <w:r>
        <w:rPr>
          <w:color w:val="231F20"/>
          <w:spacing w:val="-2"/>
          <w:sz w:val="15"/>
        </w:rPr>
        <w:t xml:space="preserve"> </w:t>
      </w:r>
      <w:r>
        <w:rPr>
          <w:color w:val="231F20"/>
          <w:spacing w:val="-4"/>
          <w:sz w:val="15"/>
        </w:rPr>
        <w:t>Art:</w:t>
      </w:r>
      <w:r>
        <w:rPr>
          <w:color w:val="231F20"/>
          <w:spacing w:val="-2"/>
          <w:sz w:val="15"/>
        </w:rPr>
        <w:t xml:space="preserve"> </w:t>
      </w:r>
      <w:r>
        <w:rPr>
          <w:color w:val="231F20"/>
          <w:spacing w:val="-4"/>
          <w:sz w:val="15"/>
        </w:rPr>
        <w:t>11</w:t>
      </w:r>
      <w:r>
        <w:rPr>
          <w:color w:val="231F20"/>
          <w:spacing w:val="-6"/>
          <w:sz w:val="15"/>
        </w:rPr>
        <w:t xml:space="preserve"> </w:t>
      </w:r>
      <w:r>
        <w:rPr>
          <w:color w:val="231F20"/>
          <w:spacing w:val="-4"/>
          <w:sz w:val="15"/>
        </w:rPr>
        <w:t>Ways</w:t>
      </w:r>
      <w:r>
        <w:rPr>
          <w:color w:val="231F20"/>
          <w:spacing w:val="-2"/>
          <w:sz w:val="15"/>
        </w:rPr>
        <w:t xml:space="preserve"> </w:t>
      </w:r>
      <w:r>
        <w:rPr>
          <w:color w:val="231F20"/>
          <w:spacing w:val="-4"/>
          <w:sz w:val="15"/>
        </w:rPr>
        <w:t>to</w:t>
      </w:r>
      <w:r>
        <w:rPr>
          <w:color w:val="231F20"/>
          <w:spacing w:val="-2"/>
          <w:sz w:val="15"/>
        </w:rPr>
        <w:t xml:space="preserve"> </w:t>
      </w:r>
      <w:r>
        <w:rPr>
          <w:color w:val="231F20"/>
          <w:spacing w:val="-4"/>
          <w:sz w:val="15"/>
        </w:rPr>
        <w:t>Make</w:t>
      </w:r>
      <w:r>
        <w:rPr>
          <w:color w:val="231F20"/>
          <w:spacing w:val="-2"/>
          <w:sz w:val="15"/>
        </w:rPr>
        <w:t xml:space="preserve"> </w:t>
      </w:r>
      <w:r>
        <w:rPr>
          <w:color w:val="231F20"/>
          <w:spacing w:val="-4"/>
          <w:sz w:val="15"/>
        </w:rPr>
        <w:t>a</w:t>
      </w:r>
      <w:r>
        <w:rPr>
          <w:color w:val="231F20"/>
          <w:spacing w:val="-8"/>
          <w:sz w:val="15"/>
        </w:rPr>
        <w:t xml:space="preserve"> </w:t>
      </w:r>
      <w:r>
        <w:rPr>
          <w:color w:val="231F20"/>
          <w:spacing w:val="-4"/>
          <w:sz w:val="15"/>
        </w:rPr>
        <w:t>Video</w:t>
      </w:r>
      <w:r>
        <w:rPr>
          <w:color w:val="231F20"/>
          <w:spacing w:val="-2"/>
          <w:sz w:val="15"/>
        </w:rPr>
        <w:t xml:space="preserve"> </w:t>
      </w:r>
      <w:r>
        <w:rPr>
          <w:color w:val="231F20"/>
          <w:spacing w:val="-4"/>
          <w:sz w:val="15"/>
        </w:rPr>
        <w:t>Essay.</w:t>
      </w:r>
      <w:r>
        <w:rPr>
          <w:color w:val="231F20"/>
          <w:spacing w:val="-2"/>
          <w:sz w:val="15"/>
        </w:rPr>
        <w:t xml:space="preserve"> </w:t>
      </w:r>
      <w:r>
        <w:rPr>
          <w:color w:val="231F20"/>
          <w:spacing w:val="-4"/>
          <w:sz w:val="15"/>
        </w:rPr>
        <w:t>Disponível</w:t>
      </w:r>
      <w:r>
        <w:rPr>
          <w:color w:val="231F20"/>
          <w:spacing w:val="-2"/>
          <w:sz w:val="15"/>
        </w:rPr>
        <w:t xml:space="preserve"> </w:t>
      </w:r>
      <w:r>
        <w:rPr>
          <w:color w:val="231F20"/>
          <w:spacing w:val="-4"/>
          <w:sz w:val="15"/>
        </w:rPr>
        <w:t>em:</w:t>
      </w:r>
      <w:r>
        <w:rPr>
          <w:color w:val="231F20"/>
          <w:spacing w:val="-2"/>
          <w:sz w:val="15"/>
        </w:rPr>
        <w:t xml:space="preserve"> </w:t>
      </w:r>
      <w:r>
        <w:rPr>
          <w:color w:val="231F20"/>
          <w:spacing w:val="-4"/>
          <w:sz w:val="15"/>
          <w:u w:val="single" w:color="231F20"/>
        </w:rPr>
        <w:t>https://norbateman</w:t>
      </w:r>
      <w:r>
        <w:rPr>
          <w:color w:val="231F20"/>
          <w:spacing w:val="-4"/>
          <w:sz w:val="15"/>
        </w:rPr>
        <w:t>.</w:t>
      </w:r>
      <w:r>
        <w:rPr>
          <w:color w:val="231F20"/>
          <w:spacing w:val="40"/>
          <w:sz w:val="15"/>
        </w:rPr>
        <w:t xml:space="preserve"> </w:t>
      </w:r>
      <w:r>
        <w:rPr>
          <w:color w:val="231F20"/>
          <w:spacing w:val="-2"/>
          <w:sz w:val="15"/>
          <w:u w:val="single" w:color="231F20"/>
        </w:rPr>
        <w:t>co/11-ways-to-make-a-video-essay/</w:t>
      </w:r>
    </w:p>
    <w:p w14:paraId="64859D71" w14:textId="77777777" w:rsidR="002E7233" w:rsidRDefault="00000000">
      <w:pPr>
        <w:spacing w:before="58"/>
        <w:ind w:left="1130"/>
        <w:rPr>
          <w:sz w:val="15"/>
        </w:rPr>
      </w:pPr>
      <w:r>
        <w:rPr>
          <w:color w:val="231F20"/>
          <w:spacing w:val="-4"/>
          <w:sz w:val="15"/>
        </w:rPr>
        <w:t>Corrigan,</w:t>
      </w:r>
      <w:r>
        <w:rPr>
          <w:color w:val="231F20"/>
          <w:spacing w:val="-8"/>
          <w:sz w:val="15"/>
        </w:rPr>
        <w:t xml:space="preserve"> </w:t>
      </w:r>
      <w:r>
        <w:rPr>
          <w:color w:val="231F20"/>
          <w:spacing w:val="-4"/>
          <w:sz w:val="15"/>
        </w:rPr>
        <w:t>T.</w:t>
      </w:r>
      <w:r>
        <w:rPr>
          <w:color w:val="231F20"/>
          <w:spacing w:val="-2"/>
          <w:sz w:val="15"/>
        </w:rPr>
        <w:t xml:space="preserve"> </w:t>
      </w:r>
      <w:r>
        <w:rPr>
          <w:color w:val="231F20"/>
          <w:spacing w:val="-4"/>
          <w:sz w:val="15"/>
        </w:rPr>
        <w:t>(2015).</w:t>
      </w:r>
      <w:r>
        <w:rPr>
          <w:color w:val="231F20"/>
          <w:spacing w:val="-1"/>
          <w:sz w:val="15"/>
        </w:rPr>
        <w:t xml:space="preserve"> </w:t>
      </w:r>
      <w:r>
        <w:rPr>
          <w:i/>
          <w:color w:val="231F20"/>
          <w:spacing w:val="-4"/>
          <w:sz w:val="15"/>
        </w:rPr>
        <w:t>O</w:t>
      </w:r>
      <w:r>
        <w:rPr>
          <w:i/>
          <w:color w:val="231F20"/>
          <w:spacing w:val="-2"/>
          <w:sz w:val="15"/>
        </w:rPr>
        <w:t xml:space="preserve"> </w:t>
      </w:r>
      <w:r>
        <w:rPr>
          <w:i/>
          <w:color w:val="231F20"/>
          <w:spacing w:val="-4"/>
          <w:sz w:val="15"/>
        </w:rPr>
        <w:t>filme-ensaio.</w:t>
      </w:r>
      <w:r>
        <w:rPr>
          <w:i/>
          <w:color w:val="231F20"/>
          <w:spacing w:val="-1"/>
          <w:sz w:val="15"/>
        </w:rPr>
        <w:t xml:space="preserve"> </w:t>
      </w:r>
      <w:r>
        <w:rPr>
          <w:i/>
          <w:color w:val="231F20"/>
          <w:spacing w:val="-4"/>
          <w:sz w:val="15"/>
        </w:rPr>
        <w:t>Desde</w:t>
      </w:r>
      <w:r>
        <w:rPr>
          <w:i/>
          <w:color w:val="231F20"/>
          <w:spacing w:val="-2"/>
          <w:sz w:val="15"/>
        </w:rPr>
        <w:t xml:space="preserve"> </w:t>
      </w:r>
      <w:r>
        <w:rPr>
          <w:i/>
          <w:color w:val="231F20"/>
          <w:spacing w:val="-4"/>
          <w:sz w:val="15"/>
        </w:rPr>
        <w:t>Montaigne</w:t>
      </w:r>
      <w:r>
        <w:rPr>
          <w:i/>
          <w:color w:val="231F20"/>
          <w:spacing w:val="-1"/>
          <w:sz w:val="15"/>
        </w:rPr>
        <w:t xml:space="preserve"> </w:t>
      </w:r>
      <w:r>
        <w:rPr>
          <w:i/>
          <w:color w:val="231F20"/>
          <w:spacing w:val="-4"/>
          <w:sz w:val="15"/>
        </w:rPr>
        <w:t>e</w:t>
      </w:r>
      <w:r>
        <w:rPr>
          <w:i/>
          <w:color w:val="231F20"/>
          <w:spacing w:val="-2"/>
          <w:sz w:val="15"/>
        </w:rPr>
        <w:t xml:space="preserve"> </w:t>
      </w:r>
      <w:r>
        <w:rPr>
          <w:i/>
          <w:color w:val="231F20"/>
          <w:spacing w:val="-4"/>
          <w:sz w:val="15"/>
        </w:rPr>
        <w:t>depois</w:t>
      </w:r>
      <w:r>
        <w:rPr>
          <w:i/>
          <w:color w:val="231F20"/>
          <w:spacing w:val="-1"/>
          <w:sz w:val="15"/>
        </w:rPr>
        <w:t xml:space="preserve"> </w:t>
      </w:r>
      <w:r>
        <w:rPr>
          <w:i/>
          <w:color w:val="231F20"/>
          <w:spacing w:val="-4"/>
          <w:sz w:val="15"/>
        </w:rPr>
        <w:t>de</w:t>
      </w:r>
      <w:r>
        <w:rPr>
          <w:i/>
          <w:color w:val="231F20"/>
          <w:spacing w:val="-2"/>
          <w:sz w:val="15"/>
        </w:rPr>
        <w:t xml:space="preserve"> </w:t>
      </w:r>
      <w:r>
        <w:rPr>
          <w:i/>
          <w:color w:val="231F20"/>
          <w:spacing w:val="-4"/>
          <w:sz w:val="15"/>
        </w:rPr>
        <w:t>Marker</w:t>
      </w:r>
      <w:r>
        <w:rPr>
          <w:color w:val="231F20"/>
          <w:spacing w:val="-4"/>
          <w:sz w:val="15"/>
        </w:rPr>
        <w:t>.</w:t>
      </w:r>
      <w:r>
        <w:rPr>
          <w:color w:val="231F20"/>
          <w:spacing w:val="-1"/>
          <w:sz w:val="15"/>
        </w:rPr>
        <w:t xml:space="preserve"> </w:t>
      </w:r>
      <w:r>
        <w:rPr>
          <w:color w:val="231F20"/>
          <w:spacing w:val="-4"/>
          <w:sz w:val="15"/>
        </w:rPr>
        <w:t>Campinas,</w:t>
      </w:r>
      <w:r>
        <w:rPr>
          <w:color w:val="231F20"/>
          <w:spacing w:val="-2"/>
          <w:sz w:val="15"/>
        </w:rPr>
        <w:t xml:space="preserve"> </w:t>
      </w:r>
      <w:r>
        <w:rPr>
          <w:color w:val="231F20"/>
          <w:spacing w:val="-4"/>
          <w:sz w:val="15"/>
        </w:rPr>
        <w:t>Brasil:</w:t>
      </w:r>
      <w:r>
        <w:rPr>
          <w:color w:val="231F20"/>
          <w:spacing w:val="-1"/>
          <w:sz w:val="15"/>
        </w:rPr>
        <w:t xml:space="preserve"> </w:t>
      </w:r>
      <w:r>
        <w:rPr>
          <w:color w:val="231F20"/>
          <w:spacing w:val="-4"/>
          <w:sz w:val="15"/>
        </w:rPr>
        <w:t>Papirus.</w:t>
      </w:r>
    </w:p>
    <w:p w14:paraId="74F5F4A7" w14:textId="77777777" w:rsidR="002E7233" w:rsidRDefault="00000000">
      <w:pPr>
        <w:spacing w:before="113"/>
        <w:ind w:left="1130"/>
        <w:rPr>
          <w:sz w:val="15"/>
        </w:rPr>
      </w:pPr>
      <w:r>
        <w:rPr>
          <w:color w:val="231F20"/>
          <w:spacing w:val="-4"/>
          <w:sz w:val="15"/>
        </w:rPr>
        <w:t>Didi-Huberman,</w:t>
      </w:r>
      <w:r>
        <w:rPr>
          <w:color w:val="231F20"/>
          <w:sz w:val="15"/>
        </w:rPr>
        <w:t xml:space="preserve"> </w:t>
      </w:r>
      <w:r>
        <w:rPr>
          <w:color w:val="231F20"/>
          <w:spacing w:val="-4"/>
          <w:sz w:val="15"/>
        </w:rPr>
        <w:t>G.</w:t>
      </w:r>
      <w:r>
        <w:rPr>
          <w:color w:val="231F20"/>
          <w:sz w:val="15"/>
        </w:rPr>
        <w:t xml:space="preserve"> </w:t>
      </w:r>
      <w:r>
        <w:rPr>
          <w:color w:val="231F20"/>
          <w:spacing w:val="-4"/>
          <w:sz w:val="15"/>
        </w:rPr>
        <w:t>(2018).</w:t>
      </w:r>
      <w:r>
        <w:rPr>
          <w:color w:val="231F20"/>
          <w:sz w:val="15"/>
        </w:rPr>
        <w:t xml:space="preserve"> </w:t>
      </w:r>
      <w:r>
        <w:rPr>
          <w:i/>
          <w:color w:val="231F20"/>
          <w:spacing w:val="-4"/>
          <w:sz w:val="15"/>
        </w:rPr>
        <w:t>Atlas</w:t>
      </w:r>
      <w:r>
        <w:rPr>
          <w:i/>
          <w:color w:val="231F20"/>
          <w:spacing w:val="1"/>
          <w:sz w:val="15"/>
        </w:rPr>
        <w:t xml:space="preserve"> </w:t>
      </w:r>
      <w:r>
        <w:rPr>
          <w:i/>
          <w:color w:val="231F20"/>
          <w:spacing w:val="-4"/>
          <w:sz w:val="15"/>
        </w:rPr>
        <w:t>ou</w:t>
      </w:r>
      <w:r>
        <w:rPr>
          <w:i/>
          <w:color w:val="231F20"/>
          <w:sz w:val="15"/>
        </w:rPr>
        <w:t xml:space="preserve"> </w:t>
      </w:r>
      <w:r>
        <w:rPr>
          <w:i/>
          <w:color w:val="231F20"/>
          <w:spacing w:val="-4"/>
          <w:sz w:val="15"/>
        </w:rPr>
        <w:t>o</w:t>
      </w:r>
      <w:r>
        <w:rPr>
          <w:i/>
          <w:color w:val="231F20"/>
          <w:sz w:val="15"/>
        </w:rPr>
        <w:t xml:space="preserve"> </w:t>
      </w:r>
      <w:r>
        <w:rPr>
          <w:i/>
          <w:color w:val="231F20"/>
          <w:spacing w:val="-4"/>
          <w:sz w:val="15"/>
        </w:rPr>
        <w:t>Gaio</w:t>
      </w:r>
      <w:r>
        <w:rPr>
          <w:i/>
          <w:color w:val="231F20"/>
          <w:spacing w:val="1"/>
          <w:sz w:val="15"/>
        </w:rPr>
        <w:t xml:space="preserve"> </w:t>
      </w:r>
      <w:r>
        <w:rPr>
          <w:i/>
          <w:color w:val="231F20"/>
          <w:spacing w:val="-4"/>
          <w:sz w:val="15"/>
        </w:rPr>
        <w:t>Saber</w:t>
      </w:r>
      <w:r>
        <w:rPr>
          <w:i/>
          <w:color w:val="231F20"/>
          <w:sz w:val="15"/>
        </w:rPr>
        <w:t xml:space="preserve"> </w:t>
      </w:r>
      <w:r>
        <w:rPr>
          <w:i/>
          <w:color w:val="231F20"/>
          <w:spacing w:val="-4"/>
          <w:sz w:val="15"/>
        </w:rPr>
        <w:t>Inquieto.</w:t>
      </w:r>
      <w:r>
        <w:rPr>
          <w:i/>
          <w:color w:val="231F20"/>
          <w:sz w:val="15"/>
        </w:rPr>
        <w:t xml:space="preserve"> </w:t>
      </w:r>
      <w:r>
        <w:rPr>
          <w:i/>
          <w:color w:val="231F20"/>
          <w:spacing w:val="-4"/>
          <w:sz w:val="15"/>
        </w:rPr>
        <w:t>O</w:t>
      </w:r>
      <w:r>
        <w:rPr>
          <w:i/>
          <w:color w:val="231F20"/>
          <w:sz w:val="15"/>
        </w:rPr>
        <w:t xml:space="preserve"> </w:t>
      </w:r>
      <w:r>
        <w:rPr>
          <w:i/>
          <w:color w:val="231F20"/>
          <w:spacing w:val="-4"/>
          <w:sz w:val="15"/>
        </w:rPr>
        <w:t>olho</w:t>
      </w:r>
      <w:r>
        <w:rPr>
          <w:i/>
          <w:color w:val="231F20"/>
          <w:spacing w:val="1"/>
          <w:sz w:val="15"/>
        </w:rPr>
        <w:t xml:space="preserve"> </w:t>
      </w:r>
      <w:r>
        <w:rPr>
          <w:i/>
          <w:color w:val="231F20"/>
          <w:spacing w:val="-4"/>
          <w:sz w:val="15"/>
        </w:rPr>
        <w:t>da</w:t>
      </w:r>
      <w:r>
        <w:rPr>
          <w:i/>
          <w:color w:val="231F20"/>
          <w:sz w:val="15"/>
        </w:rPr>
        <w:t xml:space="preserve"> </w:t>
      </w:r>
      <w:r>
        <w:rPr>
          <w:i/>
          <w:color w:val="231F20"/>
          <w:spacing w:val="-4"/>
          <w:sz w:val="15"/>
        </w:rPr>
        <w:t>história</w:t>
      </w:r>
      <w:r>
        <w:rPr>
          <w:i/>
          <w:color w:val="231F20"/>
          <w:sz w:val="15"/>
        </w:rPr>
        <w:t xml:space="preserve"> </w:t>
      </w:r>
      <w:r>
        <w:rPr>
          <w:i/>
          <w:color w:val="231F20"/>
          <w:spacing w:val="-4"/>
          <w:sz w:val="15"/>
        </w:rPr>
        <w:t>III</w:t>
      </w:r>
      <w:r>
        <w:rPr>
          <w:color w:val="231F20"/>
          <w:spacing w:val="-4"/>
          <w:sz w:val="15"/>
        </w:rPr>
        <w:t>.</w:t>
      </w:r>
      <w:r>
        <w:rPr>
          <w:color w:val="231F20"/>
          <w:sz w:val="15"/>
        </w:rPr>
        <w:t xml:space="preserve"> </w:t>
      </w:r>
      <w:r>
        <w:rPr>
          <w:color w:val="231F20"/>
          <w:spacing w:val="-4"/>
          <w:sz w:val="15"/>
        </w:rPr>
        <w:t>Belo</w:t>
      </w:r>
      <w:r>
        <w:rPr>
          <w:color w:val="231F20"/>
          <w:spacing w:val="1"/>
          <w:sz w:val="15"/>
        </w:rPr>
        <w:t xml:space="preserve"> </w:t>
      </w:r>
      <w:r>
        <w:rPr>
          <w:color w:val="231F20"/>
          <w:spacing w:val="-4"/>
          <w:sz w:val="15"/>
        </w:rPr>
        <w:t>Horizonte:</w:t>
      </w:r>
      <w:r>
        <w:rPr>
          <w:color w:val="231F20"/>
          <w:sz w:val="15"/>
        </w:rPr>
        <w:t xml:space="preserve"> </w:t>
      </w:r>
      <w:r>
        <w:rPr>
          <w:color w:val="231F20"/>
          <w:spacing w:val="-4"/>
          <w:sz w:val="15"/>
        </w:rPr>
        <w:t>Editora</w:t>
      </w:r>
      <w:r>
        <w:rPr>
          <w:color w:val="231F20"/>
          <w:sz w:val="15"/>
        </w:rPr>
        <w:t xml:space="preserve"> </w:t>
      </w:r>
      <w:r>
        <w:rPr>
          <w:color w:val="231F20"/>
          <w:spacing w:val="-4"/>
          <w:sz w:val="15"/>
        </w:rPr>
        <w:t>UFMG.</w:t>
      </w:r>
    </w:p>
    <w:p w14:paraId="1AB7AD7F" w14:textId="77777777" w:rsidR="002E7233" w:rsidRDefault="00000000">
      <w:pPr>
        <w:spacing w:before="112" w:line="312" w:lineRule="auto"/>
        <w:ind w:left="1414" w:right="1810" w:hanging="284"/>
        <w:rPr>
          <w:sz w:val="15"/>
        </w:rPr>
      </w:pPr>
      <w:r>
        <w:rPr>
          <w:color w:val="231F20"/>
          <w:spacing w:val="-4"/>
          <w:sz w:val="15"/>
        </w:rPr>
        <w:t>Dos</w:t>
      </w:r>
      <w:r>
        <w:rPr>
          <w:color w:val="231F20"/>
          <w:spacing w:val="-1"/>
          <w:sz w:val="15"/>
        </w:rPr>
        <w:t xml:space="preserve"> </w:t>
      </w:r>
      <w:r>
        <w:rPr>
          <w:color w:val="231F20"/>
          <w:spacing w:val="-4"/>
          <w:sz w:val="15"/>
        </w:rPr>
        <w:t>Anjos,</w:t>
      </w:r>
      <w:r>
        <w:rPr>
          <w:color w:val="231F20"/>
          <w:spacing w:val="-1"/>
          <w:sz w:val="15"/>
        </w:rPr>
        <w:t xml:space="preserve"> </w:t>
      </w:r>
      <w:r>
        <w:rPr>
          <w:color w:val="231F20"/>
          <w:spacing w:val="-4"/>
          <w:sz w:val="15"/>
        </w:rPr>
        <w:t>M.</w:t>
      </w:r>
      <w:r>
        <w:rPr>
          <w:color w:val="231F20"/>
          <w:spacing w:val="-1"/>
          <w:sz w:val="15"/>
        </w:rPr>
        <w:t xml:space="preserve"> </w:t>
      </w:r>
      <w:r>
        <w:rPr>
          <w:color w:val="231F20"/>
          <w:spacing w:val="-4"/>
          <w:sz w:val="15"/>
        </w:rPr>
        <w:t>(2021).</w:t>
      </w:r>
      <w:r>
        <w:rPr>
          <w:color w:val="231F20"/>
          <w:spacing w:val="-1"/>
          <w:sz w:val="15"/>
        </w:rPr>
        <w:t xml:space="preserve"> </w:t>
      </w:r>
      <w:r>
        <w:rPr>
          <w:color w:val="231F20"/>
          <w:spacing w:val="-4"/>
          <w:sz w:val="15"/>
        </w:rPr>
        <w:t>O vídeo-ensaio</w:t>
      </w:r>
      <w:r>
        <w:rPr>
          <w:color w:val="231F20"/>
          <w:spacing w:val="-1"/>
          <w:sz w:val="15"/>
        </w:rPr>
        <w:t xml:space="preserve"> </w:t>
      </w:r>
      <w:r>
        <w:rPr>
          <w:color w:val="231F20"/>
          <w:spacing w:val="-4"/>
          <w:sz w:val="15"/>
        </w:rPr>
        <w:t>como</w:t>
      </w:r>
      <w:r>
        <w:rPr>
          <w:color w:val="231F20"/>
          <w:spacing w:val="-1"/>
          <w:sz w:val="15"/>
        </w:rPr>
        <w:t xml:space="preserve"> </w:t>
      </w:r>
      <w:r>
        <w:rPr>
          <w:color w:val="231F20"/>
          <w:spacing w:val="-4"/>
          <w:sz w:val="15"/>
        </w:rPr>
        <w:t>instrumento</w:t>
      </w:r>
      <w:r>
        <w:rPr>
          <w:color w:val="231F20"/>
          <w:spacing w:val="-1"/>
          <w:sz w:val="15"/>
        </w:rPr>
        <w:t xml:space="preserve"> </w:t>
      </w:r>
      <w:r>
        <w:rPr>
          <w:color w:val="231F20"/>
          <w:spacing w:val="-4"/>
          <w:sz w:val="15"/>
        </w:rPr>
        <w:t>acadêmico.</w:t>
      </w:r>
      <w:r>
        <w:rPr>
          <w:color w:val="231F20"/>
          <w:spacing w:val="-1"/>
          <w:sz w:val="15"/>
        </w:rPr>
        <w:t xml:space="preserve"> </w:t>
      </w:r>
      <w:r>
        <w:rPr>
          <w:i/>
          <w:color w:val="231F20"/>
          <w:spacing w:val="-4"/>
          <w:sz w:val="15"/>
        </w:rPr>
        <w:t>Brazilian</w:t>
      </w:r>
      <w:r>
        <w:rPr>
          <w:i/>
          <w:color w:val="231F20"/>
          <w:spacing w:val="-1"/>
          <w:sz w:val="15"/>
        </w:rPr>
        <w:t xml:space="preserve"> </w:t>
      </w:r>
      <w:r>
        <w:rPr>
          <w:i/>
          <w:color w:val="231F20"/>
          <w:spacing w:val="-4"/>
          <w:sz w:val="15"/>
        </w:rPr>
        <w:t>Journal</w:t>
      </w:r>
      <w:r>
        <w:rPr>
          <w:i/>
          <w:color w:val="231F20"/>
          <w:spacing w:val="-1"/>
          <w:sz w:val="15"/>
        </w:rPr>
        <w:t xml:space="preserve"> </w:t>
      </w:r>
      <w:r>
        <w:rPr>
          <w:i/>
          <w:color w:val="231F20"/>
          <w:spacing w:val="-4"/>
          <w:sz w:val="15"/>
        </w:rPr>
        <w:t>of</w:t>
      </w:r>
      <w:r>
        <w:rPr>
          <w:i/>
          <w:color w:val="231F20"/>
          <w:spacing w:val="-1"/>
          <w:sz w:val="15"/>
        </w:rPr>
        <w:t xml:space="preserve"> </w:t>
      </w:r>
      <w:r>
        <w:rPr>
          <w:i/>
          <w:color w:val="231F20"/>
          <w:spacing w:val="-4"/>
          <w:sz w:val="15"/>
        </w:rPr>
        <w:t>Development</w:t>
      </w:r>
      <w:r>
        <w:rPr>
          <w:color w:val="231F20"/>
          <w:spacing w:val="-4"/>
          <w:sz w:val="15"/>
        </w:rPr>
        <w:t>,</w:t>
      </w:r>
      <w:r>
        <w:rPr>
          <w:color w:val="231F20"/>
          <w:spacing w:val="-1"/>
          <w:sz w:val="15"/>
        </w:rPr>
        <w:t xml:space="preserve"> </w:t>
      </w:r>
      <w:r>
        <w:rPr>
          <w:color w:val="231F20"/>
          <w:spacing w:val="-4"/>
          <w:sz w:val="15"/>
        </w:rPr>
        <w:t>7</w:t>
      </w:r>
      <w:r>
        <w:rPr>
          <w:color w:val="231F20"/>
          <w:spacing w:val="-1"/>
          <w:sz w:val="15"/>
        </w:rPr>
        <w:t xml:space="preserve"> </w:t>
      </w:r>
      <w:r>
        <w:rPr>
          <w:color w:val="231F20"/>
          <w:spacing w:val="-4"/>
          <w:sz w:val="15"/>
        </w:rPr>
        <w:t>(9),</w:t>
      </w:r>
      <w:r>
        <w:rPr>
          <w:color w:val="231F20"/>
          <w:spacing w:val="-1"/>
          <w:sz w:val="15"/>
        </w:rPr>
        <w:t xml:space="preserve"> </w:t>
      </w:r>
      <w:r>
        <w:rPr>
          <w:color w:val="231F20"/>
          <w:spacing w:val="-4"/>
          <w:sz w:val="15"/>
        </w:rPr>
        <w:t>94403-</w:t>
      </w:r>
      <w:r>
        <w:rPr>
          <w:color w:val="231F20"/>
          <w:spacing w:val="40"/>
          <w:sz w:val="15"/>
        </w:rPr>
        <w:t xml:space="preserve"> </w:t>
      </w:r>
      <w:r>
        <w:rPr>
          <w:color w:val="231F20"/>
          <w:spacing w:val="-2"/>
          <w:sz w:val="15"/>
        </w:rPr>
        <w:t>94413.</w:t>
      </w:r>
    </w:p>
    <w:p w14:paraId="13879A4F" w14:textId="77777777" w:rsidR="002E7233" w:rsidRDefault="00000000">
      <w:pPr>
        <w:spacing w:before="59" w:line="386" w:lineRule="auto"/>
        <w:ind w:left="1130" w:right="2480"/>
        <w:rPr>
          <w:sz w:val="15"/>
        </w:rPr>
      </w:pPr>
      <w:r>
        <w:rPr>
          <w:color w:val="231F20"/>
          <w:spacing w:val="-4"/>
          <w:sz w:val="15"/>
        </w:rPr>
        <w:t>Elsaesser,</w:t>
      </w:r>
      <w:r>
        <w:rPr>
          <w:color w:val="231F20"/>
          <w:spacing w:val="-8"/>
          <w:sz w:val="15"/>
        </w:rPr>
        <w:t xml:space="preserve"> </w:t>
      </w:r>
      <w:r>
        <w:rPr>
          <w:color w:val="231F20"/>
          <w:spacing w:val="-4"/>
          <w:sz w:val="15"/>
        </w:rPr>
        <w:t>T. (2018).</w:t>
      </w:r>
      <w:r>
        <w:rPr>
          <w:color w:val="231F20"/>
          <w:spacing w:val="-3"/>
          <w:sz w:val="15"/>
        </w:rPr>
        <w:t xml:space="preserve"> </w:t>
      </w:r>
      <w:r>
        <w:rPr>
          <w:i/>
          <w:color w:val="231F20"/>
          <w:spacing w:val="-4"/>
          <w:sz w:val="15"/>
        </w:rPr>
        <w:t>Cinema</w:t>
      </w:r>
      <w:r>
        <w:rPr>
          <w:i/>
          <w:color w:val="231F20"/>
          <w:spacing w:val="-3"/>
          <w:sz w:val="15"/>
        </w:rPr>
        <w:t xml:space="preserve"> </w:t>
      </w:r>
      <w:r>
        <w:rPr>
          <w:i/>
          <w:color w:val="231F20"/>
          <w:spacing w:val="-4"/>
          <w:sz w:val="15"/>
        </w:rPr>
        <w:t>como</w:t>
      </w:r>
      <w:r>
        <w:rPr>
          <w:i/>
          <w:color w:val="231F20"/>
          <w:spacing w:val="-3"/>
          <w:sz w:val="15"/>
        </w:rPr>
        <w:t xml:space="preserve"> </w:t>
      </w:r>
      <w:r>
        <w:rPr>
          <w:i/>
          <w:color w:val="231F20"/>
          <w:spacing w:val="-4"/>
          <w:sz w:val="15"/>
        </w:rPr>
        <w:t>arqueologia</w:t>
      </w:r>
      <w:r>
        <w:rPr>
          <w:i/>
          <w:color w:val="231F20"/>
          <w:spacing w:val="-3"/>
          <w:sz w:val="15"/>
        </w:rPr>
        <w:t xml:space="preserve"> </w:t>
      </w:r>
      <w:r>
        <w:rPr>
          <w:i/>
          <w:color w:val="231F20"/>
          <w:spacing w:val="-4"/>
          <w:sz w:val="15"/>
        </w:rPr>
        <w:t>das</w:t>
      </w:r>
      <w:r>
        <w:rPr>
          <w:i/>
          <w:color w:val="231F20"/>
          <w:spacing w:val="-3"/>
          <w:sz w:val="15"/>
        </w:rPr>
        <w:t xml:space="preserve"> </w:t>
      </w:r>
      <w:r>
        <w:rPr>
          <w:i/>
          <w:color w:val="231F20"/>
          <w:spacing w:val="-4"/>
          <w:sz w:val="15"/>
        </w:rPr>
        <w:t>mídias</w:t>
      </w:r>
      <w:r>
        <w:rPr>
          <w:color w:val="231F20"/>
          <w:spacing w:val="-4"/>
          <w:sz w:val="15"/>
        </w:rPr>
        <w:t>.</w:t>
      </w:r>
      <w:r>
        <w:rPr>
          <w:color w:val="231F20"/>
          <w:spacing w:val="-3"/>
          <w:sz w:val="15"/>
        </w:rPr>
        <w:t xml:space="preserve"> </w:t>
      </w:r>
      <w:r>
        <w:rPr>
          <w:color w:val="231F20"/>
          <w:spacing w:val="-4"/>
          <w:sz w:val="15"/>
        </w:rPr>
        <w:t>São</w:t>
      </w:r>
      <w:r>
        <w:rPr>
          <w:color w:val="231F20"/>
          <w:spacing w:val="-3"/>
          <w:sz w:val="15"/>
        </w:rPr>
        <w:t xml:space="preserve"> </w:t>
      </w:r>
      <w:r>
        <w:rPr>
          <w:color w:val="231F20"/>
          <w:spacing w:val="-4"/>
          <w:sz w:val="15"/>
        </w:rPr>
        <w:t>Paulo:</w:t>
      </w:r>
      <w:r>
        <w:rPr>
          <w:color w:val="231F20"/>
          <w:spacing w:val="-3"/>
          <w:sz w:val="15"/>
        </w:rPr>
        <w:t xml:space="preserve"> </w:t>
      </w:r>
      <w:r>
        <w:rPr>
          <w:color w:val="231F20"/>
          <w:spacing w:val="-4"/>
          <w:sz w:val="15"/>
        </w:rPr>
        <w:t>Editora</w:t>
      </w:r>
      <w:r>
        <w:rPr>
          <w:color w:val="231F20"/>
          <w:spacing w:val="-3"/>
          <w:sz w:val="15"/>
        </w:rPr>
        <w:t xml:space="preserve"> </w:t>
      </w:r>
      <w:r>
        <w:rPr>
          <w:color w:val="231F20"/>
          <w:spacing w:val="-4"/>
          <w:sz w:val="15"/>
        </w:rPr>
        <w:t>SESC</w:t>
      </w:r>
      <w:r>
        <w:rPr>
          <w:color w:val="231F20"/>
          <w:spacing w:val="-3"/>
          <w:sz w:val="15"/>
        </w:rPr>
        <w:t xml:space="preserve"> </w:t>
      </w:r>
      <w:r>
        <w:rPr>
          <w:color w:val="231F20"/>
          <w:spacing w:val="-4"/>
          <w:sz w:val="15"/>
        </w:rPr>
        <w:t>São</w:t>
      </w:r>
      <w:r>
        <w:rPr>
          <w:color w:val="231F20"/>
          <w:spacing w:val="-3"/>
          <w:sz w:val="15"/>
        </w:rPr>
        <w:t xml:space="preserve"> </w:t>
      </w:r>
      <w:r>
        <w:rPr>
          <w:color w:val="231F20"/>
          <w:spacing w:val="-4"/>
          <w:sz w:val="15"/>
        </w:rPr>
        <w:t>Paulo.</w:t>
      </w:r>
      <w:r>
        <w:rPr>
          <w:color w:val="231F20"/>
          <w:spacing w:val="40"/>
          <w:sz w:val="15"/>
        </w:rPr>
        <w:t xml:space="preserve"> </w:t>
      </w:r>
      <w:r>
        <w:rPr>
          <w:color w:val="231F20"/>
          <w:spacing w:val="-2"/>
          <w:sz w:val="15"/>
        </w:rPr>
        <w:t xml:space="preserve">Feyerabend, P. (1977). </w:t>
      </w:r>
      <w:r>
        <w:rPr>
          <w:i/>
          <w:color w:val="231F20"/>
          <w:spacing w:val="-2"/>
          <w:sz w:val="15"/>
        </w:rPr>
        <w:t>Contra o método</w:t>
      </w:r>
      <w:r>
        <w:rPr>
          <w:color w:val="231F20"/>
          <w:spacing w:val="-2"/>
          <w:sz w:val="15"/>
        </w:rPr>
        <w:t>. Rio de Janeiro: Editora F. Alves.</w:t>
      </w:r>
    </w:p>
    <w:p w14:paraId="543792E1" w14:textId="77777777" w:rsidR="002E7233" w:rsidRDefault="00000000">
      <w:pPr>
        <w:spacing w:line="312" w:lineRule="auto"/>
        <w:ind w:left="1414" w:right="1780" w:hanging="284"/>
        <w:rPr>
          <w:sz w:val="15"/>
        </w:rPr>
      </w:pPr>
      <w:r>
        <w:rPr>
          <w:color w:val="231F20"/>
          <w:spacing w:val="-4"/>
          <w:sz w:val="15"/>
        </w:rPr>
        <w:t>Grant,</w:t>
      </w:r>
      <w:r>
        <w:rPr>
          <w:color w:val="231F20"/>
          <w:spacing w:val="-2"/>
          <w:sz w:val="15"/>
        </w:rPr>
        <w:t xml:space="preserve"> </w:t>
      </w:r>
      <w:r>
        <w:rPr>
          <w:color w:val="231F20"/>
          <w:spacing w:val="-4"/>
          <w:sz w:val="15"/>
        </w:rPr>
        <w:t>C.</w:t>
      </w:r>
      <w:r>
        <w:rPr>
          <w:color w:val="231F20"/>
          <w:spacing w:val="-2"/>
          <w:sz w:val="15"/>
        </w:rPr>
        <w:t xml:space="preserve"> </w:t>
      </w:r>
      <w:r>
        <w:rPr>
          <w:color w:val="231F20"/>
          <w:spacing w:val="-4"/>
          <w:sz w:val="15"/>
        </w:rPr>
        <w:t>(</w:t>
      </w:r>
      <w:r>
        <w:rPr>
          <w:spacing w:val="-4"/>
          <w:sz w:val="15"/>
        </w:rPr>
        <w:t>2019).</w:t>
      </w:r>
      <w:r>
        <w:rPr>
          <w:spacing w:val="-2"/>
          <w:sz w:val="15"/>
        </w:rPr>
        <w:t xml:space="preserve"> </w:t>
      </w:r>
      <w:r>
        <w:rPr>
          <w:spacing w:val="-4"/>
          <w:sz w:val="15"/>
        </w:rPr>
        <w:t>Introducción</w:t>
      </w:r>
      <w:r>
        <w:rPr>
          <w:spacing w:val="-2"/>
          <w:sz w:val="15"/>
        </w:rPr>
        <w:t xml:space="preserve"> </w:t>
      </w:r>
      <w:r>
        <w:rPr>
          <w:spacing w:val="-4"/>
          <w:sz w:val="15"/>
        </w:rPr>
        <w:t>al</w:t>
      </w:r>
      <w:r>
        <w:rPr>
          <w:spacing w:val="-5"/>
          <w:sz w:val="15"/>
        </w:rPr>
        <w:t xml:space="preserve"> </w:t>
      </w:r>
      <w:r>
        <w:rPr>
          <w:spacing w:val="-4"/>
          <w:sz w:val="15"/>
        </w:rPr>
        <w:t>video-ensayo.</w:t>
      </w:r>
      <w:r>
        <w:rPr>
          <w:spacing w:val="-6"/>
          <w:sz w:val="15"/>
        </w:rPr>
        <w:t xml:space="preserve"> </w:t>
      </w:r>
      <w:r>
        <w:rPr>
          <w:spacing w:val="-4"/>
          <w:sz w:val="15"/>
        </w:rPr>
        <w:t>Youtube,</w:t>
      </w:r>
      <w:r>
        <w:rPr>
          <w:spacing w:val="-2"/>
          <w:sz w:val="15"/>
        </w:rPr>
        <w:t xml:space="preserve"> </w:t>
      </w:r>
      <w:r>
        <w:rPr>
          <w:spacing w:val="-4"/>
          <w:sz w:val="15"/>
        </w:rPr>
        <w:t>Universidad</w:t>
      </w:r>
      <w:r>
        <w:rPr>
          <w:spacing w:val="-8"/>
          <w:sz w:val="15"/>
        </w:rPr>
        <w:t xml:space="preserve"> </w:t>
      </w:r>
      <w:r>
        <w:rPr>
          <w:spacing w:val="-4"/>
          <w:sz w:val="15"/>
        </w:rPr>
        <w:t>Torcuato</w:t>
      </w:r>
      <w:r>
        <w:rPr>
          <w:spacing w:val="-2"/>
          <w:sz w:val="15"/>
        </w:rPr>
        <w:t xml:space="preserve"> </w:t>
      </w:r>
      <w:r>
        <w:rPr>
          <w:spacing w:val="-4"/>
          <w:sz w:val="15"/>
        </w:rPr>
        <w:t>Di</w:t>
      </w:r>
      <w:r>
        <w:rPr>
          <w:spacing w:val="-8"/>
          <w:sz w:val="15"/>
        </w:rPr>
        <w:t xml:space="preserve"> </w:t>
      </w:r>
      <w:r>
        <w:rPr>
          <w:spacing w:val="-4"/>
          <w:sz w:val="15"/>
        </w:rPr>
        <w:t>Tella.</w:t>
      </w:r>
      <w:r>
        <w:rPr>
          <w:spacing w:val="-2"/>
          <w:sz w:val="15"/>
        </w:rPr>
        <w:t xml:space="preserve"> </w:t>
      </w:r>
      <w:r>
        <w:rPr>
          <w:spacing w:val="-4"/>
          <w:sz w:val="15"/>
        </w:rPr>
        <w:t>Disponível</w:t>
      </w:r>
      <w:r>
        <w:rPr>
          <w:spacing w:val="-2"/>
          <w:sz w:val="15"/>
        </w:rPr>
        <w:t xml:space="preserve"> </w:t>
      </w:r>
      <w:r>
        <w:rPr>
          <w:spacing w:val="-4"/>
          <w:sz w:val="15"/>
        </w:rPr>
        <w:t>em:</w:t>
      </w:r>
      <w:r>
        <w:rPr>
          <w:spacing w:val="-2"/>
          <w:sz w:val="15"/>
        </w:rPr>
        <w:t xml:space="preserve"> </w:t>
      </w:r>
      <w:r>
        <w:rPr>
          <w:spacing w:val="-4"/>
          <w:sz w:val="15"/>
          <w:u w:val="single" w:color="1E69B4"/>
        </w:rPr>
        <w:t>https://</w:t>
      </w:r>
      <w:r>
        <w:rPr>
          <w:spacing w:val="40"/>
          <w:sz w:val="15"/>
        </w:rPr>
        <w:t xml:space="preserve"> </w:t>
      </w:r>
      <w:hyperlink r:id="rId43">
        <w:r>
          <w:rPr>
            <w:spacing w:val="-2"/>
            <w:sz w:val="15"/>
            <w:u w:val="single" w:color="1E69B4"/>
          </w:rPr>
          <w:t>www.youtube.com/watch?v=7FV62X6cJgM&amp;t=2684s</w:t>
        </w:r>
      </w:hyperlink>
    </w:p>
    <w:p w14:paraId="730A94D5" w14:textId="77777777" w:rsidR="002E7233" w:rsidRDefault="00000000">
      <w:pPr>
        <w:spacing w:before="59" w:line="386" w:lineRule="auto"/>
        <w:ind w:left="1130" w:right="2309"/>
        <w:rPr>
          <w:sz w:val="15"/>
        </w:rPr>
      </w:pPr>
      <w:r>
        <w:rPr>
          <w:color w:val="231F20"/>
          <w:spacing w:val="-4"/>
          <w:sz w:val="15"/>
        </w:rPr>
        <w:t>Lukács,</w:t>
      </w:r>
      <w:r>
        <w:rPr>
          <w:color w:val="231F20"/>
          <w:spacing w:val="-3"/>
          <w:sz w:val="15"/>
        </w:rPr>
        <w:t xml:space="preserve"> </w:t>
      </w:r>
      <w:r>
        <w:rPr>
          <w:color w:val="231F20"/>
          <w:spacing w:val="-4"/>
          <w:sz w:val="15"/>
        </w:rPr>
        <w:t>G.</w:t>
      </w:r>
      <w:r>
        <w:rPr>
          <w:color w:val="231F20"/>
          <w:spacing w:val="-3"/>
          <w:sz w:val="15"/>
        </w:rPr>
        <w:t xml:space="preserve"> </w:t>
      </w:r>
      <w:r>
        <w:rPr>
          <w:color w:val="231F20"/>
          <w:spacing w:val="-4"/>
          <w:sz w:val="15"/>
        </w:rPr>
        <w:t>(1974).</w:t>
      </w:r>
      <w:r>
        <w:rPr>
          <w:color w:val="231F20"/>
          <w:spacing w:val="-3"/>
          <w:sz w:val="15"/>
        </w:rPr>
        <w:t xml:space="preserve"> </w:t>
      </w:r>
      <w:r>
        <w:rPr>
          <w:color w:val="231F20"/>
          <w:spacing w:val="-4"/>
          <w:sz w:val="15"/>
        </w:rPr>
        <w:t>On</w:t>
      </w:r>
      <w:r>
        <w:rPr>
          <w:color w:val="231F20"/>
          <w:spacing w:val="-3"/>
          <w:sz w:val="15"/>
        </w:rPr>
        <w:t xml:space="preserve"> </w:t>
      </w:r>
      <w:r>
        <w:rPr>
          <w:color w:val="231F20"/>
          <w:spacing w:val="-4"/>
          <w:sz w:val="15"/>
        </w:rPr>
        <w:t>the</w:t>
      </w:r>
      <w:r>
        <w:rPr>
          <w:color w:val="231F20"/>
          <w:spacing w:val="-3"/>
          <w:sz w:val="15"/>
        </w:rPr>
        <w:t xml:space="preserve"> </w:t>
      </w:r>
      <w:r>
        <w:rPr>
          <w:color w:val="231F20"/>
          <w:spacing w:val="-4"/>
          <w:sz w:val="15"/>
        </w:rPr>
        <w:t>nature</w:t>
      </w:r>
      <w:r>
        <w:rPr>
          <w:color w:val="231F20"/>
          <w:spacing w:val="-3"/>
          <w:sz w:val="15"/>
        </w:rPr>
        <w:t xml:space="preserve"> </w:t>
      </w:r>
      <w:r>
        <w:rPr>
          <w:color w:val="231F20"/>
          <w:spacing w:val="-4"/>
          <w:sz w:val="15"/>
        </w:rPr>
        <w:t>and</w:t>
      </w:r>
      <w:r>
        <w:rPr>
          <w:color w:val="231F20"/>
          <w:spacing w:val="-3"/>
          <w:sz w:val="15"/>
        </w:rPr>
        <w:t xml:space="preserve"> </w:t>
      </w:r>
      <w:r>
        <w:rPr>
          <w:color w:val="231F20"/>
          <w:spacing w:val="-4"/>
          <w:sz w:val="15"/>
        </w:rPr>
        <w:t>form</w:t>
      </w:r>
      <w:r>
        <w:rPr>
          <w:color w:val="231F20"/>
          <w:spacing w:val="-3"/>
          <w:sz w:val="15"/>
        </w:rPr>
        <w:t xml:space="preserve"> </w:t>
      </w:r>
      <w:r>
        <w:rPr>
          <w:color w:val="231F20"/>
          <w:spacing w:val="-4"/>
          <w:sz w:val="15"/>
        </w:rPr>
        <w:t>of</w:t>
      </w:r>
      <w:r>
        <w:rPr>
          <w:color w:val="231F20"/>
          <w:spacing w:val="-3"/>
          <w:sz w:val="15"/>
        </w:rPr>
        <w:t xml:space="preserve"> </w:t>
      </w:r>
      <w:r>
        <w:rPr>
          <w:color w:val="231F20"/>
          <w:spacing w:val="-4"/>
          <w:sz w:val="15"/>
        </w:rPr>
        <w:t>the</w:t>
      </w:r>
      <w:r>
        <w:rPr>
          <w:color w:val="231F20"/>
          <w:spacing w:val="-3"/>
          <w:sz w:val="15"/>
        </w:rPr>
        <w:t xml:space="preserve"> </w:t>
      </w:r>
      <w:r>
        <w:rPr>
          <w:color w:val="231F20"/>
          <w:spacing w:val="-4"/>
          <w:sz w:val="15"/>
        </w:rPr>
        <w:t>essay.</w:t>
      </w:r>
      <w:r>
        <w:rPr>
          <w:color w:val="231F20"/>
          <w:spacing w:val="-3"/>
          <w:sz w:val="15"/>
        </w:rPr>
        <w:t xml:space="preserve"> </w:t>
      </w:r>
      <w:r>
        <w:rPr>
          <w:color w:val="231F20"/>
          <w:spacing w:val="-4"/>
          <w:sz w:val="15"/>
        </w:rPr>
        <w:t>In</w:t>
      </w:r>
      <w:r>
        <w:rPr>
          <w:color w:val="231F20"/>
          <w:spacing w:val="-3"/>
          <w:sz w:val="15"/>
        </w:rPr>
        <w:t xml:space="preserve"> </w:t>
      </w:r>
      <w:r>
        <w:rPr>
          <w:i/>
          <w:color w:val="231F20"/>
          <w:spacing w:val="-4"/>
          <w:sz w:val="15"/>
        </w:rPr>
        <w:t>Soul</w:t>
      </w:r>
      <w:r>
        <w:rPr>
          <w:i/>
          <w:color w:val="231F20"/>
          <w:spacing w:val="-3"/>
          <w:sz w:val="15"/>
        </w:rPr>
        <w:t xml:space="preserve"> </w:t>
      </w:r>
      <w:r>
        <w:rPr>
          <w:i/>
          <w:color w:val="231F20"/>
          <w:spacing w:val="-4"/>
          <w:sz w:val="15"/>
        </w:rPr>
        <w:t>and</w:t>
      </w:r>
      <w:r>
        <w:rPr>
          <w:i/>
          <w:color w:val="231F20"/>
          <w:spacing w:val="-3"/>
          <w:sz w:val="15"/>
        </w:rPr>
        <w:t xml:space="preserve"> </w:t>
      </w:r>
      <w:r>
        <w:rPr>
          <w:i/>
          <w:color w:val="231F20"/>
          <w:spacing w:val="-4"/>
          <w:sz w:val="15"/>
        </w:rPr>
        <w:t>Form</w:t>
      </w:r>
      <w:r>
        <w:rPr>
          <w:color w:val="231F20"/>
          <w:spacing w:val="-4"/>
          <w:sz w:val="15"/>
        </w:rPr>
        <w:t>.</w:t>
      </w:r>
      <w:r>
        <w:rPr>
          <w:color w:val="231F20"/>
          <w:spacing w:val="-3"/>
          <w:sz w:val="15"/>
        </w:rPr>
        <w:t xml:space="preserve"> </w:t>
      </w:r>
      <w:r>
        <w:rPr>
          <w:color w:val="231F20"/>
          <w:spacing w:val="-4"/>
          <w:sz w:val="15"/>
        </w:rPr>
        <w:t>Cambridge:</w:t>
      </w:r>
      <w:r>
        <w:rPr>
          <w:color w:val="231F20"/>
          <w:spacing w:val="-8"/>
          <w:sz w:val="15"/>
        </w:rPr>
        <w:t xml:space="preserve"> </w:t>
      </w:r>
      <w:r>
        <w:rPr>
          <w:color w:val="231F20"/>
          <w:spacing w:val="-4"/>
          <w:sz w:val="15"/>
        </w:rPr>
        <w:t>The</w:t>
      </w:r>
      <w:r>
        <w:rPr>
          <w:color w:val="231F20"/>
          <w:spacing w:val="-3"/>
          <w:sz w:val="15"/>
        </w:rPr>
        <w:t xml:space="preserve"> </w:t>
      </w:r>
      <w:r>
        <w:rPr>
          <w:color w:val="231F20"/>
          <w:spacing w:val="-4"/>
          <w:sz w:val="15"/>
        </w:rPr>
        <w:t>MIT</w:t>
      </w:r>
      <w:r>
        <w:rPr>
          <w:color w:val="231F20"/>
          <w:spacing w:val="-3"/>
          <w:sz w:val="15"/>
        </w:rPr>
        <w:t xml:space="preserve"> </w:t>
      </w:r>
      <w:r>
        <w:rPr>
          <w:color w:val="231F20"/>
          <w:spacing w:val="-4"/>
          <w:sz w:val="15"/>
        </w:rPr>
        <w:t>Press.</w:t>
      </w:r>
      <w:r>
        <w:rPr>
          <w:color w:val="231F20"/>
          <w:spacing w:val="40"/>
          <w:sz w:val="15"/>
        </w:rPr>
        <w:t xml:space="preserve"> </w:t>
      </w:r>
      <w:r>
        <w:rPr>
          <w:color w:val="231F20"/>
          <w:spacing w:val="-2"/>
          <w:sz w:val="15"/>
        </w:rPr>
        <w:t xml:space="preserve">Mulvey, L. (2006). </w:t>
      </w:r>
      <w:r>
        <w:rPr>
          <w:i/>
          <w:color w:val="231F20"/>
          <w:spacing w:val="-2"/>
          <w:sz w:val="15"/>
        </w:rPr>
        <w:t>Death 24x a Second. Stillness and the Moving Image</w:t>
      </w:r>
      <w:r>
        <w:rPr>
          <w:color w:val="231F20"/>
          <w:spacing w:val="-2"/>
          <w:sz w:val="15"/>
        </w:rPr>
        <w:t>. London: Reaktion Books.</w:t>
      </w:r>
    </w:p>
    <w:p w14:paraId="77FC9A13" w14:textId="77777777" w:rsidR="002E7233" w:rsidRDefault="00000000">
      <w:pPr>
        <w:spacing w:line="312" w:lineRule="auto"/>
        <w:ind w:left="1414" w:right="1780" w:hanging="284"/>
        <w:rPr>
          <w:sz w:val="15"/>
        </w:rPr>
      </w:pPr>
      <w:r>
        <w:rPr>
          <w:spacing w:val="-2"/>
          <w:sz w:val="15"/>
        </w:rPr>
        <w:t>Pereira</w:t>
      </w:r>
      <w:r>
        <w:rPr>
          <w:spacing w:val="-4"/>
          <w:sz w:val="15"/>
        </w:rPr>
        <w:t xml:space="preserve"> </w:t>
      </w:r>
      <w:r>
        <w:rPr>
          <w:spacing w:val="-2"/>
          <w:sz w:val="15"/>
        </w:rPr>
        <w:t>do</w:t>
      </w:r>
      <w:r>
        <w:rPr>
          <w:spacing w:val="-8"/>
          <w:sz w:val="15"/>
        </w:rPr>
        <w:t xml:space="preserve"> </w:t>
      </w:r>
      <w:r>
        <w:rPr>
          <w:spacing w:val="-2"/>
          <w:sz w:val="15"/>
        </w:rPr>
        <w:t>Vale,</w:t>
      </w:r>
      <w:r>
        <w:rPr>
          <w:spacing w:val="-3"/>
          <w:sz w:val="15"/>
        </w:rPr>
        <w:t xml:space="preserve"> </w:t>
      </w:r>
      <w:r>
        <w:rPr>
          <w:spacing w:val="-2"/>
          <w:sz w:val="15"/>
        </w:rPr>
        <w:t>M.</w:t>
      </w:r>
      <w:r>
        <w:rPr>
          <w:spacing w:val="-3"/>
          <w:sz w:val="15"/>
        </w:rPr>
        <w:t xml:space="preserve"> </w:t>
      </w:r>
      <w:r>
        <w:rPr>
          <w:spacing w:val="-2"/>
          <w:sz w:val="15"/>
        </w:rPr>
        <w:t>A.</w:t>
      </w:r>
      <w:r>
        <w:rPr>
          <w:spacing w:val="-3"/>
          <w:sz w:val="15"/>
        </w:rPr>
        <w:t xml:space="preserve"> </w:t>
      </w:r>
      <w:r>
        <w:rPr>
          <w:spacing w:val="-2"/>
          <w:sz w:val="15"/>
        </w:rPr>
        <w:t>(2018).</w:t>
      </w:r>
      <w:r>
        <w:rPr>
          <w:spacing w:val="-3"/>
          <w:sz w:val="15"/>
        </w:rPr>
        <w:t xml:space="preserve"> </w:t>
      </w:r>
      <w:r>
        <w:rPr>
          <w:spacing w:val="-2"/>
          <w:sz w:val="15"/>
        </w:rPr>
        <w:t>O</w:t>
      </w:r>
      <w:r>
        <w:rPr>
          <w:spacing w:val="-3"/>
          <w:sz w:val="15"/>
        </w:rPr>
        <w:t xml:space="preserve"> </w:t>
      </w:r>
      <w:r>
        <w:rPr>
          <w:spacing w:val="-2"/>
          <w:sz w:val="15"/>
        </w:rPr>
        <w:t>Impacto</w:t>
      </w:r>
      <w:r>
        <w:rPr>
          <w:spacing w:val="-3"/>
          <w:sz w:val="15"/>
        </w:rPr>
        <w:t xml:space="preserve"> </w:t>
      </w:r>
      <w:r>
        <w:rPr>
          <w:spacing w:val="-2"/>
          <w:sz w:val="15"/>
        </w:rPr>
        <w:t>da</w:t>
      </w:r>
      <w:r>
        <w:rPr>
          <w:spacing w:val="-3"/>
          <w:sz w:val="15"/>
        </w:rPr>
        <w:t xml:space="preserve"> </w:t>
      </w:r>
      <w:r>
        <w:rPr>
          <w:spacing w:val="-2"/>
          <w:sz w:val="15"/>
        </w:rPr>
        <w:t>Produção</w:t>
      </w:r>
      <w:r>
        <w:rPr>
          <w:spacing w:val="-3"/>
          <w:sz w:val="15"/>
        </w:rPr>
        <w:t xml:space="preserve"> </w:t>
      </w:r>
      <w:r>
        <w:rPr>
          <w:spacing w:val="-2"/>
          <w:sz w:val="15"/>
        </w:rPr>
        <w:t>de</w:t>
      </w:r>
      <w:r>
        <w:rPr>
          <w:spacing w:val="-8"/>
          <w:sz w:val="15"/>
        </w:rPr>
        <w:t xml:space="preserve"> </w:t>
      </w:r>
      <w:r>
        <w:rPr>
          <w:spacing w:val="-2"/>
          <w:sz w:val="15"/>
        </w:rPr>
        <w:t>Vídeos</w:t>
      </w:r>
      <w:r>
        <w:rPr>
          <w:spacing w:val="-3"/>
          <w:sz w:val="15"/>
        </w:rPr>
        <w:t xml:space="preserve"> </w:t>
      </w:r>
      <w:r>
        <w:rPr>
          <w:spacing w:val="-2"/>
          <w:sz w:val="15"/>
        </w:rPr>
        <w:t>Ensaios</w:t>
      </w:r>
      <w:r>
        <w:rPr>
          <w:spacing w:val="-3"/>
          <w:sz w:val="15"/>
        </w:rPr>
        <w:t xml:space="preserve"> </w:t>
      </w:r>
      <w:r>
        <w:rPr>
          <w:spacing w:val="-2"/>
          <w:sz w:val="15"/>
        </w:rPr>
        <w:t>nas</w:t>
      </w:r>
      <w:r>
        <w:rPr>
          <w:spacing w:val="-3"/>
          <w:sz w:val="15"/>
        </w:rPr>
        <w:t xml:space="preserve"> </w:t>
      </w:r>
      <w:r>
        <w:rPr>
          <w:spacing w:val="-2"/>
          <w:sz w:val="15"/>
        </w:rPr>
        <w:t>Mídias</w:t>
      </w:r>
      <w:r>
        <w:rPr>
          <w:spacing w:val="-3"/>
          <w:sz w:val="15"/>
        </w:rPr>
        <w:t xml:space="preserve"> </w:t>
      </w:r>
      <w:r>
        <w:rPr>
          <w:spacing w:val="-2"/>
          <w:sz w:val="15"/>
        </w:rPr>
        <w:t>Digitais.</w:t>
      </w:r>
      <w:r>
        <w:rPr>
          <w:spacing w:val="-3"/>
          <w:sz w:val="15"/>
        </w:rPr>
        <w:t xml:space="preserve"> </w:t>
      </w:r>
      <w:r>
        <w:rPr>
          <w:spacing w:val="-2"/>
          <w:sz w:val="15"/>
        </w:rPr>
        <w:t>Conferência</w:t>
      </w:r>
      <w:r>
        <w:rPr>
          <w:spacing w:val="40"/>
          <w:sz w:val="15"/>
        </w:rPr>
        <w:t xml:space="preserve"> </w:t>
      </w:r>
      <w:r>
        <w:rPr>
          <w:spacing w:val="-4"/>
          <w:sz w:val="15"/>
        </w:rPr>
        <w:t>apresentada no 41º Congresso Brasileiro de Ciências da Comunicação. São Paulo: Intercom, Sociedade</w:t>
      </w:r>
      <w:r>
        <w:rPr>
          <w:spacing w:val="40"/>
          <w:sz w:val="15"/>
        </w:rPr>
        <w:t xml:space="preserve"> </w:t>
      </w:r>
      <w:r>
        <w:rPr>
          <w:sz w:val="15"/>
        </w:rPr>
        <w:t>Brasileira</w:t>
      </w:r>
      <w:r>
        <w:rPr>
          <w:spacing w:val="-9"/>
          <w:sz w:val="15"/>
        </w:rPr>
        <w:t xml:space="preserve"> </w:t>
      </w:r>
      <w:r>
        <w:rPr>
          <w:sz w:val="15"/>
        </w:rPr>
        <w:t>de</w:t>
      </w:r>
      <w:r>
        <w:rPr>
          <w:spacing w:val="-8"/>
          <w:sz w:val="15"/>
        </w:rPr>
        <w:t xml:space="preserve"> </w:t>
      </w:r>
      <w:r>
        <w:rPr>
          <w:sz w:val="15"/>
        </w:rPr>
        <w:t>Estudos</w:t>
      </w:r>
      <w:r>
        <w:rPr>
          <w:spacing w:val="-8"/>
          <w:sz w:val="15"/>
        </w:rPr>
        <w:t xml:space="preserve"> </w:t>
      </w:r>
      <w:r>
        <w:rPr>
          <w:sz w:val="15"/>
        </w:rPr>
        <w:t>Interdisciplinares</w:t>
      </w:r>
      <w:r>
        <w:rPr>
          <w:spacing w:val="-8"/>
          <w:sz w:val="15"/>
        </w:rPr>
        <w:t xml:space="preserve"> </w:t>
      </w:r>
      <w:r>
        <w:rPr>
          <w:sz w:val="15"/>
        </w:rPr>
        <w:t>da</w:t>
      </w:r>
      <w:r>
        <w:rPr>
          <w:spacing w:val="-8"/>
          <w:sz w:val="15"/>
        </w:rPr>
        <w:t xml:space="preserve"> </w:t>
      </w:r>
      <w:r>
        <w:rPr>
          <w:sz w:val="15"/>
        </w:rPr>
        <w:t>Comunicação.</w:t>
      </w:r>
    </w:p>
    <w:p w14:paraId="30AFBDEB" w14:textId="77777777" w:rsidR="002E7233" w:rsidRDefault="00000000">
      <w:pPr>
        <w:spacing w:before="59"/>
        <w:ind w:left="1130"/>
        <w:rPr>
          <w:sz w:val="15"/>
        </w:rPr>
      </w:pPr>
      <w:r>
        <w:rPr>
          <w:spacing w:val="-4"/>
          <w:sz w:val="15"/>
        </w:rPr>
        <w:t>Teixeira,</w:t>
      </w:r>
      <w:r>
        <w:rPr>
          <w:spacing w:val="-1"/>
          <w:sz w:val="15"/>
        </w:rPr>
        <w:t xml:space="preserve"> </w:t>
      </w:r>
      <w:r>
        <w:rPr>
          <w:spacing w:val="-4"/>
          <w:sz w:val="15"/>
        </w:rPr>
        <w:t>E.</w:t>
      </w:r>
      <w:r>
        <w:rPr>
          <w:sz w:val="15"/>
        </w:rPr>
        <w:t xml:space="preserve"> </w:t>
      </w:r>
      <w:r>
        <w:rPr>
          <w:spacing w:val="-4"/>
          <w:sz w:val="15"/>
        </w:rPr>
        <w:t>(2019).</w:t>
      </w:r>
      <w:r>
        <w:rPr>
          <w:sz w:val="15"/>
        </w:rPr>
        <w:t xml:space="preserve"> </w:t>
      </w:r>
      <w:r>
        <w:rPr>
          <w:spacing w:val="-4"/>
          <w:sz w:val="15"/>
        </w:rPr>
        <w:t>Os</w:t>
      </w:r>
      <w:r>
        <w:rPr>
          <w:spacing w:val="-3"/>
          <w:sz w:val="15"/>
        </w:rPr>
        <w:t xml:space="preserve"> </w:t>
      </w:r>
      <w:r>
        <w:rPr>
          <w:spacing w:val="-4"/>
          <w:sz w:val="15"/>
        </w:rPr>
        <w:t>vídeos</w:t>
      </w:r>
      <w:r>
        <w:rPr>
          <w:sz w:val="15"/>
        </w:rPr>
        <w:t xml:space="preserve"> </w:t>
      </w:r>
      <w:r>
        <w:rPr>
          <w:spacing w:val="-4"/>
          <w:sz w:val="15"/>
        </w:rPr>
        <w:t>ensaios</w:t>
      </w:r>
      <w:r>
        <w:rPr>
          <w:sz w:val="15"/>
        </w:rPr>
        <w:t xml:space="preserve"> </w:t>
      </w:r>
      <w:r>
        <w:rPr>
          <w:spacing w:val="-4"/>
          <w:sz w:val="15"/>
        </w:rPr>
        <w:t>sobre</w:t>
      </w:r>
      <w:r>
        <w:rPr>
          <w:sz w:val="15"/>
        </w:rPr>
        <w:t xml:space="preserve"> </w:t>
      </w:r>
      <w:r>
        <w:rPr>
          <w:spacing w:val="-4"/>
          <w:sz w:val="15"/>
        </w:rPr>
        <w:t>cinema</w:t>
      </w:r>
      <w:r>
        <w:rPr>
          <w:sz w:val="15"/>
        </w:rPr>
        <w:t xml:space="preserve"> </w:t>
      </w:r>
      <w:r>
        <w:rPr>
          <w:spacing w:val="-4"/>
          <w:sz w:val="15"/>
        </w:rPr>
        <w:t>e</w:t>
      </w:r>
      <w:r>
        <w:rPr>
          <w:sz w:val="15"/>
        </w:rPr>
        <w:t xml:space="preserve"> </w:t>
      </w:r>
      <w:r>
        <w:rPr>
          <w:spacing w:val="-4"/>
          <w:sz w:val="15"/>
        </w:rPr>
        <w:t>suas</w:t>
      </w:r>
      <w:r>
        <w:rPr>
          <w:sz w:val="15"/>
        </w:rPr>
        <w:t xml:space="preserve"> </w:t>
      </w:r>
      <w:r>
        <w:rPr>
          <w:spacing w:val="-4"/>
          <w:sz w:val="15"/>
        </w:rPr>
        <w:t>possibilidades:</w:t>
      </w:r>
      <w:r>
        <w:rPr>
          <w:sz w:val="15"/>
        </w:rPr>
        <w:t xml:space="preserve"> </w:t>
      </w:r>
      <w:r>
        <w:rPr>
          <w:spacing w:val="-4"/>
          <w:sz w:val="15"/>
        </w:rPr>
        <w:t>as</w:t>
      </w:r>
      <w:r>
        <w:rPr>
          <w:sz w:val="15"/>
        </w:rPr>
        <w:t xml:space="preserve"> </w:t>
      </w:r>
      <w:r>
        <w:rPr>
          <w:spacing w:val="-4"/>
          <w:sz w:val="15"/>
        </w:rPr>
        <w:t>origens</w:t>
      </w:r>
      <w:r>
        <w:rPr>
          <w:sz w:val="15"/>
        </w:rPr>
        <w:t xml:space="preserve"> </w:t>
      </w:r>
      <w:r>
        <w:rPr>
          <w:spacing w:val="-4"/>
          <w:sz w:val="15"/>
        </w:rPr>
        <w:t>e</w:t>
      </w:r>
      <w:r>
        <w:rPr>
          <w:sz w:val="15"/>
        </w:rPr>
        <w:t xml:space="preserve"> </w:t>
      </w:r>
      <w:r>
        <w:rPr>
          <w:spacing w:val="-4"/>
          <w:sz w:val="15"/>
        </w:rPr>
        <w:t>uma</w:t>
      </w:r>
      <w:r>
        <w:rPr>
          <w:sz w:val="15"/>
        </w:rPr>
        <w:t xml:space="preserve"> </w:t>
      </w:r>
      <w:r>
        <w:rPr>
          <w:spacing w:val="-4"/>
          <w:sz w:val="15"/>
        </w:rPr>
        <w:t>análise</w:t>
      </w:r>
      <w:r>
        <w:rPr>
          <w:sz w:val="15"/>
        </w:rPr>
        <w:t xml:space="preserve"> </w:t>
      </w:r>
      <w:r>
        <w:rPr>
          <w:spacing w:val="-4"/>
          <w:sz w:val="15"/>
        </w:rPr>
        <w:t>temática.</w:t>
      </w:r>
    </w:p>
    <w:p w14:paraId="6115B351" w14:textId="77777777" w:rsidR="002E7233" w:rsidRDefault="00000000">
      <w:pPr>
        <w:spacing w:before="56" w:line="312" w:lineRule="auto"/>
        <w:ind w:left="1414" w:right="1923"/>
        <w:rPr>
          <w:sz w:val="15"/>
        </w:rPr>
      </w:pPr>
      <w:r>
        <w:rPr>
          <w:spacing w:val="-4"/>
          <w:sz w:val="15"/>
        </w:rPr>
        <w:t>Conferência apresentada no 42º Congresso Brasileiro de Ciências da Comunicação. Belém, Brasil: Intercom,</w:t>
      </w:r>
      <w:r>
        <w:rPr>
          <w:spacing w:val="40"/>
          <w:sz w:val="15"/>
        </w:rPr>
        <w:t xml:space="preserve"> </w:t>
      </w:r>
      <w:r>
        <w:rPr>
          <w:spacing w:val="-2"/>
          <w:sz w:val="15"/>
        </w:rPr>
        <w:t>Sociedade Brasileira de Estudos Interdisciplinares da Comunicação.</w:t>
      </w:r>
    </w:p>
    <w:p w14:paraId="188D0731" w14:textId="77777777" w:rsidR="002E7233" w:rsidRDefault="00000000">
      <w:pPr>
        <w:spacing w:before="58"/>
        <w:ind w:left="1130"/>
        <w:rPr>
          <w:sz w:val="15"/>
        </w:rPr>
      </w:pPr>
      <w:r>
        <w:rPr>
          <w:color w:val="231F20"/>
          <w:spacing w:val="-4"/>
          <w:sz w:val="15"/>
        </w:rPr>
        <w:t>Teixeira,</w:t>
      </w:r>
      <w:r>
        <w:rPr>
          <w:color w:val="231F20"/>
          <w:spacing w:val="-3"/>
          <w:sz w:val="15"/>
        </w:rPr>
        <w:t xml:space="preserve"> </w:t>
      </w:r>
      <w:r>
        <w:rPr>
          <w:color w:val="231F20"/>
          <w:spacing w:val="-4"/>
          <w:sz w:val="15"/>
        </w:rPr>
        <w:t>L.</w:t>
      </w:r>
      <w:r>
        <w:rPr>
          <w:color w:val="231F20"/>
          <w:spacing w:val="-2"/>
          <w:sz w:val="15"/>
        </w:rPr>
        <w:t xml:space="preserve"> </w:t>
      </w:r>
      <w:r>
        <w:rPr>
          <w:color w:val="231F20"/>
          <w:spacing w:val="-4"/>
          <w:sz w:val="15"/>
        </w:rPr>
        <w:t>G.</w:t>
      </w:r>
      <w:r>
        <w:rPr>
          <w:color w:val="231F20"/>
          <w:spacing w:val="-3"/>
          <w:sz w:val="15"/>
        </w:rPr>
        <w:t xml:space="preserve"> </w:t>
      </w:r>
      <w:r>
        <w:rPr>
          <w:color w:val="231F20"/>
          <w:spacing w:val="-4"/>
          <w:sz w:val="15"/>
        </w:rPr>
        <w:t>(2021).</w:t>
      </w:r>
      <w:r>
        <w:rPr>
          <w:color w:val="231F20"/>
          <w:spacing w:val="-2"/>
          <w:sz w:val="15"/>
        </w:rPr>
        <w:t xml:space="preserve"> </w:t>
      </w:r>
      <w:r>
        <w:rPr>
          <w:color w:val="231F20"/>
          <w:spacing w:val="-4"/>
          <w:sz w:val="15"/>
        </w:rPr>
        <w:t>O</w:t>
      </w:r>
      <w:r>
        <w:rPr>
          <w:color w:val="231F20"/>
          <w:spacing w:val="-5"/>
          <w:sz w:val="15"/>
        </w:rPr>
        <w:t xml:space="preserve"> </w:t>
      </w:r>
      <w:r>
        <w:rPr>
          <w:color w:val="231F20"/>
          <w:spacing w:val="-4"/>
          <w:sz w:val="15"/>
        </w:rPr>
        <w:t>vídeo</w:t>
      </w:r>
      <w:r>
        <w:rPr>
          <w:color w:val="231F20"/>
          <w:spacing w:val="-2"/>
          <w:sz w:val="15"/>
        </w:rPr>
        <w:t xml:space="preserve"> </w:t>
      </w:r>
      <w:r>
        <w:rPr>
          <w:color w:val="231F20"/>
          <w:spacing w:val="-4"/>
          <w:sz w:val="15"/>
        </w:rPr>
        <w:t>ensaio</w:t>
      </w:r>
      <w:r>
        <w:rPr>
          <w:color w:val="231F20"/>
          <w:spacing w:val="-3"/>
          <w:sz w:val="15"/>
        </w:rPr>
        <w:t xml:space="preserve"> </w:t>
      </w:r>
      <w:r>
        <w:rPr>
          <w:color w:val="231F20"/>
          <w:spacing w:val="-4"/>
          <w:sz w:val="15"/>
        </w:rPr>
        <w:t>como</w:t>
      </w:r>
      <w:r>
        <w:rPr>
          <w:color w:val="231F20"/>
          <w:spacing w:val="-2"/>
          <w:sz w:val="15"/>
        </w:rPr>
        <w:t xml:space="preserve"> </w:t>
      </w:r>
      <w:r>
        <w:rPr>
          <w:color w:val="231F20"/>
          <w:spacing w:val="-4"/>
          <w:sz w:val="15"/>
        </w:rPr>
        <w:t>signo</w:t>
      </w:r>
      <w:r>
        <w:rPr>
          <w:color w:val="231F20"/>
          <w:spacing w:val="-2"/>
          <w:sz w:val="15"/>
        </w:rPr>
        <w:t xml:space="preserve"> </w:t>
      </w:r>
      <w:r>
        <w:rPr>
          <w:color w:val="231F20"/>
          <w:spacing w:val="-4"/>
          <w:sz w:val="15"/>
        </w:rPr>
        <w:t>do</w:t>
      </w:r>
      <w:r>
        <w:rPr>
          <w:color w:val="231F20"/>
          <w:spacing w:val="-3"/>
          <w:sz w:val="15"/>
        </w:rPr>
        <w:t xml:space="preserve"> </w:t>
      </w:r>
      <w:r>
        <w:rPr>
          <w:color w:val="231F20"/>
          <w:spacing w:val="-4"/>
          <w:sz w:val="15"/>
        </w:rPr>
        <w:t>cinema.</w:t>
      </w:r>
      <w:r>
        <w:rPr>
          <w:color w:val="231F20"/>
          <w:spacing w:val="-2"/>
          <w:sz w:val="15"/>
        </w:rPr>
        <w:t xml:space="preserve"> </w:t>
      </w:r>
      <w:r>
        <w:rPr>
          <w:i/>
          <w:color w:val="231F20"/>
          <w:spacing w:val="-4"/>
          <w:sz w:val="15"/>
        </w:rPr>
        <w:t>Temática</w:t>
      </w:r>
      <w:r>
        <w:rPr>
          <w:color w:val="231F20"/>
          <w:spacing w:val="-4"/>
          <w:sz w:val="15"/>
        </w:rPr>
        <w:t>,</w:t>
      </w:r>
      <w:r>
        <w:rPr>
          <w:color w:val="231F20"/>
          <w:spacing w:val="-2"/>
          <w:sz w:val="15"/>
        </w:rPr>
        <w:t xml:space="preserve"> </w:t>
      </w:r>
      <w:r>
        <w:rPr>
          <w:color w:val="231F20"/>
          <w:spacing w:val="-4"/>
          <w:sz w:val="15"/>
        </w:rPr>
        <w:t>17,</w:t>
      </w:r>
      <w:r>
        <w:rPr>
          <w:color w:val="231F20"/>
          <w:spacing w:val="-3"/>
          <w:sz w:val="15"/>
        </w:rPr>
        <w:t xml:space="preserve"> </w:t>
      </w:r>
      <w:r>
        <w:rPr>
          <w:color w:val="231F20"/>
          <w:spacing w:val="-4"/>
          <w:sz w:val="15"/>
        </w:rPr>
        <w:t>91-104.</w:t>
      </w:r>
    </w:p>
    <w:p w14:paraId="75599154" w14:textId="77777777" w:rsidR="002E7233" w:rsidRDefault="002E7233">
      <w:pPr>
        <w:pStyle w:val="Textoindependiente"/>
        <w:rPr>
          <w:sz w:val="18"/>
        </w:rPr>
      </w:pPr>
    </w:p>
    <w:p w14:paraId="08293C01" w14:textId="77777777" w:rsidR="002E7233" w:rsidRDefault="002E7233">
      <w:pPr>
        <w:pStyle w:val="Textoindependiente"/>
        <w:spacing w:before="5"/>
        <w:rPr>
          <w:sz w:val="15"/>
        </w:rPr>
      </w:pPr>
    </w:p>
    <w:p w14:paraId="30EFA8D6" w14:textId="77777777" w:rsidR="002E7233" w:rsidRDefault="00000000">
      <w:pPr>
        <w:ind w:left="1130"/>
        <w:jc w:val="both"/>
        <w:rPr>
          <w:b/>
          <w:sz w:val="15"/>
        </w:rPr>
      </w:pPr>
      <w:r>
        <w:rPr>
          <w:b/>
          <w:color w:val="231F20"/>
          <w:spacing w:val="-5"/>
          <w:sz w:val="15"/>
        </w:rPr>
        <w:t>Reseña</w:t>
      </w:r>
      <w:r>
        <w:rPr>
          <w:b/>
          <w:color w:val="231F20"/>
          <w:spacing w:val="3"/>
          <w:sz w:val="15"/>
        </w:rPr>
        <w:t xml:space="preserve"> </w:t>
      </w:r>
      <w:r>
        <w:rPr>
          <w:b/>
          <w:color w:val="231F20"/>
          <w:spacing w:val="-2"/>
          <w:sz w:val="15"/>
        </w:rPr>
        <w:t>curricular</w:t>
      </w:r>
    </w:p>
    <w:p w14:paraId="752CF59A" w14:textId="77777777" w:rsidR="002E7233" w:rsidRDefault="00000000">
      <w:pPr>
        <w:spacing w:before="112" w:line="312" w:lineRule="auto"/>
        <w:ind w:left="1130" w:right="1771"/>
        <w:jc w:val="both"/>
        <w:rPr>
          <w:sz w:val="15"/>
        </w:rPr>
      </w:pPr>
      <w:r>
        <w:rPr>
          <w:color w:val="231F20"/>
          <w:spacing w:val="-2"/>
          <w:sz w:val="15"/>
        </w:rPr>
        <w:t>Rafael</w:t>
      </w:r>
      <w:r>
        <w:rPr>
          <w:color w:val="231F20"/>
          <w:spacing w:val="-7"/>
          <w:sz w:val="15"/>
        </w:rPr>
        <w:t xml:space="preserve"> </w:t>
      </w:r>
      <w:r>
        <w:rPr>
          <w:color w:val="231F20"/>
          <w:spacing w:val="-2"/>
          <w:sz w:val="15"/>
        </w:rPr>
        <w:t>de</w:t>
      </w:r>
      <w:r>
        <w:rPr>
          <w:color w:val="231F20"/>
          <w:spacing w:val="-6"/>
          <w:sz w:val="15"/>
        </w:rPr>
        <w:t xml:space="preserve"> </w:t>
      </w:r>
      <w:r>
        <w:rPr>
          <w:color w:val="231F20"/>
          <w:spacing w:val="-2"/>
          <w:sz w:val="15"/>
        </w:rPr>
        <w:t>Campos</w:t>
      </w:r>
      <w:r>
        <w:rPr>
          <w:color w:val="231F20"/>
          <w:spacing w:val="-6"/>
          <w:sz w:val="15"/>
        </w:rPr>
        <w:t xml:space="preserve"> </w:t>
      </w:r>
      <w:r>
        <w:rPr>
          <w:color w:val="231F20"/>
          <w:spacing w:val="-2"/>
          <w:sz w:val="15"/>
        </w:rPr>
        <w:t>é</w:t>
      </w:r>
      <w:r>
        <w:rPr>
          <w:color w:val="231F20"/>
          <w:spacing w:val="-6"/>
          <w:sz w:val="15"/>
        </w:rPr>
        <w:t xml:space="preserve"> </w:t>
      </w:r>
      <w:r>
        <w:rPr>
          <w:color w:val="231F20"/>
          <w:spacing w:val="-2"/>
          <w:sz w:val="15"/>
        </w:rPr>
        <w:t>formado</w:t>
      </w:r>
      <w:r>
        <w:rPr>
          <w:color w:val="231F20"/>
          <w:spacing w:val="-6"/>
          <w:sz w:val="15"/>
        </w:rPr>
        <w:t xml:space="preserve"> </w:t>
      </w:r>
      <w:r>
        <w:rPr>
          <w:color w:val="231F20"/>
          <w:spacing w:val="-2"/>
          <w:sz w:val="15"/>
        </w:rPr>
        <w:t>em</w:t>
      </w:r>
      <w:r>
        <w:rPr>
          <w:color w:val="231F20"/>
          <w:spacing w:val="-6"/>
          <w:sz w:val="15"/>
        </w:rPr>
        <w:t xml:space="preserve"> </w:t>
      </w:r>
      <w:r>
        <w:rPr>
          <w:color w:val="231F20"/>
          <w:spacing w:val="-2"/>
          <w:sz w:val="15"/>
        </w:rPr>
        <w:t>Realização</w:t>
      </w:r>
      <w:r>
        <w:rPr>
          <w:color w:val="231F20"/>
          <w:spacing w:val="-6"/>
          <w:sz w:val="15"/>
        </w:rPr>
        <w:t xml:space="preserve"> </w:t>
      </w:r>
      <w:r>
        <w:rPr>
          <w:color w:val="231F20"/>
          <w:spacing w:val="-2"/>
          <w:sz w:val="15"/>
        </w:rPr>
        <w:t>Audiovisual</w:t>
      </w:r>
      <w:r>
        <w:rPr>
          <w:color w:val="231F20"/>
          <w:spacing w:val="-6"/>
          <w:sz w:val="15"/>
        </w:rPr>
        <w:t xml:space="preserve"> </w:t>
      </w:r>
      <w:r>
        <w:rPr>
          <w:color w:val="231F20"/>
          <w:spacing w:val="-2"/>
          <w:sz w:val="15"/>
        </w:rPr>
        <w:t>pela</w:t>
      </w:r>
      <w:r>
        <w:rPr>
          <w:color w:val="231F20"/>
          <w:spacing w:val="-6"/>
          <w:sz w:val="15"/>
        </w:rPr>
        <w:t xml:space="preserve"> </w:t>
      </w:r>
      <w:r>
        <w:rPr>
          <w:color w:val="231F20"/>
          <w:spacing w:val="-2"/>
          <w:sz w:val="15"/>
        </w:rPr>
        <w:t>Universidade</w:t>
      </w:r>
      <w:r>
        <w:rPr>
          <w:color w:val="231F20"/>
          <w:spacing w:val="-6"/>
          <w:sz w:val="15"/>
        </w:rPr>
        <w:t xml:space="preserve"> </w:t>
      </w:r>
      <w:r>
        <w:rPr>
          <w:color w:val="231F20"/>
          <w:spacing w:val="-2"/>
          <w:sz w:val="15"/>
        </w:rPr>
        <w:t>do</w:t>
      </w:r>
      <w:r>
        <w:rPr>
          <w:color w:val="231F20"/>
          <w:spacing w:val="-6"/>
          <w:sz w:val="15"/>
        </w:rPr>
        <w:t xml:space="preserve"> </w:t>
      </w:r>
      <w:r>
        <w:rPr>
          <w:color w:val="231F20"/>
          <w:spacing w:val="-2"/>
          <w:sz w:val="15"/>
        </w:rPr>
        <w:t>Vale</w:t>
      </w:r>
      <w:r>
        <w:rPr>
          <w:color w:val="231F20"/>
          <w:spacing w:val="-6"/>
          <w:sz w:val="15"/>
        </w:rPr>
        <w:t xml:space="preserve"> </w:t>
      </w:r>
      <w:r>
        <w:rPr>
          <w:color w:val="231F20"/>
          <w:spacing w:val="-2"/>
          <w:sz w:val="15"/>
        </w:rPr>
        <w:t>do</w:t>
      </w:r>
      <w:r>
        <w:rPr>
          <w:color w:val="231F20"/>
          <w:spacing w:val="-6"/>
          <w:sz w:val="15"/>
        </w:rPr>
        <w:t xml:space="preserve"> </w:t>
      </w:r>
      <w:r>
        <w:rPr>
          <w:color w:val="231F20"/>
          <w:spacing w:val="-2"/>
          <w:sz w:val="15"/>
        </w:rPr>
        <w:t>Rio</w:t>
      </w:r>
      <w:r>
        <w:rPr>
          <w:color w:val="231F20"/>
          <w:spacing w:val="-6"/>
          <w:sz w:val="15"/>
        </w:rPr>
        <w:t xml:space="preserve"> </w:t>
      </w:r>
      <w:r>
        <w:rPr>
          <w:color w:val="231F20"/>
          <w:spacing w:val="-2"/>
          <w:sz w:val="15"/>
        </w:rPr>
        <w:t>dos</w:t>
      </w:r>
      <w:r>
        <w:rPr>
          <w:color w:val="231F20"/>
          <w:spacing w:val="-6"/>
          <w:sz w:val="15"/>
        </w:rPr>
        <w:t xml:space="preserve"> </w:t>
      </w:r>
      <w:r>
        <w:rPr>
          <w:color w:val="231F20"/>
          <w:spacing w:val="-2"/>
          <w:sz w:val="15"/>
        </w:rPr>
        <w:t>Sinos</w:t>
      </w:r>
      <w:r>
        <w:rPr>
          <w:color w:val="231F20"/>
          <w:spacing w:val="-6"/>
          <w:sz w:val="15"/>
        </w:rPr>
        <w:t xml:space="preserve"> </w:t>
      </w:r>
      <w:r>
        <w:rPr>
          <w:color w:val="231F20"/>
          <w:spacing w:val="-2"/>
          <w:sz w:val="15"/>
        </w:rPr>
        <w:t>(UNISINOS)</w:t>
      </w:r>
      <w:r>
        <w:rPr>
          <w:color w:val="231F20"/>
          <w:spacing w:val="-7"/>
          <w:sz w:val="15"/>
        </w:rPr>
        <w:t xml:space="preserve"> </w:t>
      </w:r>
      <w:r>
        <w:rPr>
          <w:color w:val="231F20"/>
          <w:spacing w:val="-2"/>
          <w:sz w:val="15"/>
        </w:rPr>
        <w:t>e</w:t>
      </w:r>
      <w:r>
        <w:rPr>
          <w:color w:val="231F20"/>
          <w:spacing w:val="40"/>
          <w:sz w:val="15"/>
        </w:rPr>
        <w:t xml:space="preserve"> </w:t>
      </w:r>
      <w:r>
        <w:rPr>
          <w:color w:val="231F20"/>
          <w:spacing w:val="-2"/>
          <w:sz w:val="15"/>
        </w:rPr>
        <w:t>atualmente</w:t>
      </w:r>
      <w:r>
        <w:rPr>
          <w:color w:val="231F20"/>
          <w:spacing w:val="-4"/>
          <w:sz w:val="15"/>
        </w:rPr>
        <w:t xml:space="preserve"> </w:t>
      </w:r>
      <w:r>
        <w:rPr>
          <w:color w:val="231F20"/>
          <w:spacing w:val="-2"/>
          <w:sz w:val="15"/>
        </w:rPr>
        <w:t>é</w:t>
      </w:r>
      <w:r>
        <w:rPr>
          <w:color w:val="231F20"/>
          <w:spacing w:val="-4"/>
          <w:sz w:val="15"/>
        </w:rPr>
        <w:t xml:space="preserve"> </w:t>
      </w:r>
      <w:r>
        <w:rPr>
          <w:color w:val="231F20"/>
          <w:spacing w:val="-2"/>
          <w:sz w:val="15"/>
        </w:rPr>
        <w:t>mestrando</w:t>
      </w:r>
      <w:r>
        <w:rPr>
          <w:color w:val="231F20"/>
          <w:spacing w:val="-4"/>
          <w:sz w:val="15"/>
        </w:rPr>
        <w:t xml:space="preserve"> </w:t>
      </w:r>
      <w:r>
        <w:rPr>
          <w:color w:val="231F20"/>
          <w:spacing w:val="-2"/>
          <w:sz w:val="15"/>
        </w:rPr>
        <w:t>em</w:t>
      </w:r>
      <w:r>
        <w:rPr>
          <w:color w:val="231F20"/>
          <w:spacing w:val="-4"/>
          <w:sz w:val="15"/>
        </w:rPr>
        <w:t xml:space="preserve"> </w:t>
      </w:r>
      <w:r>
        <w:rPr>
          <w:color w:val="231F20"/>
          <w:spacing w:val="-2"/>
          <w:sz w:val="15"/>
        </w:rPr>
        <w:t>Comunicação</w:t>
      </w:r>
      <w:r>
        <w:rPr>
          <w:color w:val="231F20"/>
          <w:spacing w:val="-4"/>
          <w:sz w:val="15"/>
        </w:rPr>
        <w:t xml:space="preserve"> </w:t>
      </w:r>
      <w:r>
        <w:rPr>
          <w:color w:val="231F20"/>
          <w:spacing w:val="-2"/>
          <w:sz w:val="15"/>
        </w:rPr>
        <w:t>na</w:t>
      </w:r>
      <w:r>
        <w:rPr>
          <w:color w:val="231F20"/>
          <w:spacing w:val="-4"/>
          <w:sz w:val="15"/>
        </w:rPr>
        <w:t xml:space="preserve"> </w:t>
      </w:r>
      <w:r>
        <w:rPr>
          <w:color w:val="231F20"/>
          <w:spacing w:val="-2"/>
          <w:sz w:val="15"/>
        </w:rPr>
        <w:t>Universidade</w:t>
      </w:r>
      <w:r>
        <w:rPr>
          <w:color w:val="231F20"/>
          <w:spacing w:val="-4"/>
          <w:sz w:val="15"/>
        </w:rPr>
        <w:t xml:space="preserve"> </w:t>
      </w:r>
      <w:r>
        <w:rPr>
          <w:color w:val="231F20"/>
          <w:spacing w:val="-2"/>
          <w:sz w:val="15"/>
        </w:rPr>
        <w:t>Federal</w:t>
      </w:r>
      <w:r>
        <w:rPr>
          <w:color w:val="231F20"/>
          <w:spacing w:val="-4"/>
          <w:sz w:val="15"/>
        </w:rPr>
        <w:t xml:space="preserve"> </w:t>
      </w:r>
      <w:r>
        <w:rPr>
          <w:color w:val="231F20"/>
          <w:spacing w:val="-2"/>
          <w:sz w:val="15"/>
        </w:rPr>
        <w:t>do</w:t>
      </w:r>
      <w:r>
        <w:rPr>
          <w:color w:val="231F20"/>
          <w:spacing w:val="-4"/>
          <w:sz w:val="15"/>
        </w:rPr>
        <w:t xml:space="preserve"> </w:t>
      </w:r>
      <w:r>
        <w:rPr>
          <w:color w:val="231F20"/>
          <w:spacing w:val="-2"/>
          <w:sz w:val="15"/>
        </w:rPr>
        <w:t>Rio</w:t>
      </w:r>
      <w:r>
        <w:rPr>
          <w:color w:val="231F20"/>
          <w:spacing w:val="-4"/>
          <w:sz w:val="15"/>
        </w:rPr>
        <w:t xml:space="preserve"> </w:t>
      </w:r>
      <w:r>
        <w:rPr>
          <w:color w:val="231F20"/>
          <w:spacing w:val="-2"/>
          <w:sz w:val="15"/>
        </w:rPr>
        <w:t>Grande</w:t>
      </w:r>
      <w:r>
        <w:rPr>
          <w:color w:val="231F20"/>
          <w:spacing w:val="-4"/>
          <w:sz w:val="15"/>
        </w:rPr>
        <w:t xml:space="preserve"> </w:t>
      </w:r>
      <w:r>
        <w:rPr>
          <w:color w:val="231F20"/>
          <w:spacing w:val="-2"/>
          <w:sz w:val="15"/>
        </w:rPr>
        <w:t>do</w:t>
      </w:r>
      <w:r>
        <w:rPr>
          <w:color w:val="231F20"/>
          <w:spacing w:val="-4"/>
          <w:sz w:val="15"/>
        </w:rPr>
        <w:t xml:space="preserve"> </w:t>
      </w:r>
      <w:r>
        <w:rPr>
          <w:color w:val="231F20"/>
          <w:spacing w:val="-2"/>
          <w:sz w:val="15"/>
        </w:rPr>
        <w:t>Sul</w:t>
      </w:r>
      <w:r>
        <w:rPr>
          <w:color w:val="231F20"/>
          <w:spacing w:val="-4"/>
          <w:sz w:val="15"/>
        </w:rPr>
        <w:t xml:space="preserve"> </w:t>
      </w:r>
      <w:r>
        <w:rPr>
          <w:color w:val="231F20"/>
          <w:spacing w:val="-2"/>
          <w:sz w:val="15"/>
        </w:rPr>
        <w:t>(UFRGS),</w:t>
      </w:r>
      <w:r>
        <w:rPr>
          <w:color w:val="231F20"/>
          <w:spacing w:val="-4"/>
          <w:sz w:val="15"/>
        </w:rPr>
        <w:t xml:space="preserve"> </w:t>
      </w:r>
      <w:r>
        <w:rPr>
          <w:color w:val="231F20"/>
          <w:spacing w:val="-2"/>
          <w:sz w:val="15"/>
        </w:rPr>
        <w:t>Porto</w:t>
      </w:r>
      <w:r>
        <w:rPr>
          <w:color w:val="231F20"/>
          <w:spacing w:val="-4"/>
          <w:sz w:val="15"/>
        </w:rPr>
        <w:t xml:space="preserve"> </w:t>
      </w:r>
      <w:r>
        <w:rPr>
          <w:color w:val="231F20"/>
          <w:spacing w:val="-2"/>
          <w:sz w:val="15"/>
        </w:rPr>
        <w:t>Alegre,</w:t>
      </w:r>
      <w:r>
        <w:rPr>
          <w:color w:val="231F20"/>
          <w:spacing w:val="40"/>
          <w:sz w:val="15"/>
        </w:rPr>
        <w:t xml:space="preserve"> </w:t>
      </w:r>
      <w:r>
        <w:rPr>
          <w:color w:val="231F20"/>
          <w:w w:val="90"/>
          <w:sz w:val="15"/>
        </w:rPr>
        <w:t>Brasil.</w:t>
      </w:r>
      <w:r>
        <w:rPr>
          <w:color w:val="231F20"/>
          <w:spacing w:val="9"/>
          <w:sz w:val="15"/>
        </w:rPr>
        <w:t xml:space="preserve"> </w:t>
      </w:r>
      <w:r>
        <w:rPr>
          <w:color w:val="231F20"/>
          <w:w w:val="90"/>
          <w:sz w:val="15"/>
        </w:rPr>
        <w:t>Interessa-se</w:t>
      </w:r>
      <w:r>
        <w:rPr>
          <w:color w:val="231F20"/>
          <w:spacing w:val="9"/>
          <w:sz w:val="15"/>
        </w:rPr>
        <w:t xml:space="preserve"> </w:t>
      </w:r>
      <w:r>
        <w:rPr>
          <w:color w:val="231F20"/>
          <w:w w:val="90"/>
          <w:sz w:val="15"/>
        </w:rPr>
        <w:t>por</w:t>
      </w:r>
      <w:r>
        <w:rPr>
          <w:color w:val="231F20"/>
          <w:spacing w:val="9"/>
          <w:sz w:val="15"/>
        </w:rPr>
        <w:t xml:space="preserve"> </w:t>
      </w:r>
      <w:r>
        <w:rPr>
          <w:color w:val="231F20"/>
          <w:w w:val="90"/>
          <w:sz w:val="15"/>
        </w:rPr>
        <w:t>pesquisas</w:t>
      </w:r>
      <w:r>
        <w:rPr>
          <w:color w:val="231F20"/>
          <w:spacing w:val="9"/>
          <w:sz w:val="15"/>
        </w:rPr>
        <w:t xml:space="preserve"> </w:t>
      </w:r>
      <w:r>
        <w:rPr>
          <w:color w:val="231F20"/>
          <w:w w:val="90"/>
          <w:sz w:val="15"/>
        </w:rPr>
        <w:t>acerca</w:t>
      </w:r>
      <w:r>
        <w:rPr>
          <w:color w:val="231F20"/>
          <w:spacing w:val="9"/>
          <w:sz w:val="15"/>
        </w:rPr>
        <w:t xml:space="preserve"> </w:t>
      </w:r>
      <w:r>
        <w:rPr>
          <w:color w:val="231F20"/>
          <w:w w:val="90"/>
          <w:sz w:val="15"/>
        </w:rPr>
        <w:t>do</w:t>
      </w:r>
      <w:r>
        <w:rPr>
          <w:color w:val="231F20"/>
          <w:spacing w:val="9"/>
          <w:sz w:val="15"/>
        </w:rPr>
        <w:t xml:space="preserve"> </w:t>
      </w:r>
      <w:r>
        <w:rPr>
          <w:color w:val="231F20"/>
          <w:w w:val="90"/>
          <w:sz w:val="15"/>
        </w:rPr>
        <w:t>cinema</w:t>
      </w:r>
      <w:r>
        <w:rPr>
          <w:color w:val="231F20"/>
          <w:spacing w:val="9"/>
          <w:sz w:val="15"/>
        </w:rPr>
        <w:t xml:space="preserve"> </w:t>
      </w:r>
      <w:r>
        <w:rPr>
          <w:color w:val="231F20"/>
          <w:w w:val="90"/>
          <w:sz w:val="15"/>
        </w:rPr>
        <w:t>-principalmente</w:t>
      </w:r>
      <w:r>
        <w:rPr>
          <w:color w:val="231F20"/>
          <w:spacing w:val="9"/>
          <w:sz w:val="15"/>
        </w:rPr>
        <w:t xml:space="preserve"> </w:t>
      </w:r>
      <w:r>
        <w:rPr>
          <w:color w:val="231F20"/>
          <w:w w:val="90"/>
          <w:sz w:val="15"/>
        </w:rPr>
        <w:t>filme-ensaio-</w:t>
      </w:r>
      <w:r>
        <w:rPr>
          <w:color w:val="231F20"/>
          <w:spacing w:val="9"/>
          <w:sz w:val="15"/>
        </w:rPr>
        <w:t xml:space="preserve"> </w:t>
      </w:r>
      <w:r>
        <w:rPr>
          <w:color w:val="231F20"/>
          <w:w w:val="90"/>
          <w:sz w:val="15"/>
        </w:rPr>
        <w:t>das</w:t>
      </w:r>
      <w:r>
        <w:rPr>
          <w:color w:val="231F20"/>
          <w:spacing w:val="9"/>
          <w:sz w:val="15"/>
        </w:rPr>
        <w:t xml:space="preserve"> </w:t>
      </w:r>
      <w:r>
        <w:rPr>
          <w:color w:val="231F20"/>
          <w:w w:val="90"/>
          <w:sz w:val="15"/>
        </w:rPr>
        <w:t>epistemologias</w:t>
      </w:r>
      <w:r>
        <w:rPr>
          <w:color w:val="231F20"/>
          <w:spacing w:val="9"/>
          <w:sz w:val="15"/>
        </w:rPr>
        <w:t xml:space="preserve"> </w:t>
      </w:r>
      <w:r>
        <w:rPr>
          <w:color w:val="231F20"/>
          <w:w w:val="90"/>
          <w:sz w:val="15"/>
        </w:rPr>
        <w:t>da</w:t>
      </w:r>
      <w:r>
        <w:rPr>
          <w:color w:val="231F20"/>
          <w:spacing w:val="9"/>
          <w:sz w:val="15"/>
        </w:rPr>
        <w:t xml:space="preserve"> </w:t>
      </w:r>
      <w:r>
        <w:rPr>
          <w:color w:val="231F20"/>
          <w:w w:val="90"/>
          <w:sz w:val="15"/>
        </w:rPr>
        <w:t>comunicação</w:t>
      </w:r>
      <w:r>
        <w:rPr>
          <w:color w:val="231F20"/>
          <w:spacing w:val="40"/>
          <w:sz w:val="15"/>
        </w:rPr>
        <w:t xml:space="preserve"> </w:t>
      </w:r>
      <w:r>
        <w:rPr>
          <w:color w:val="231F20"/>
          <w:spacing w:val="-4"/>
          <w:sz w:val="15"/>
        </w:rPr>
        <w:t>e</w:t>
      </w:r>
      <w:r>
        <w:rPr>
          <w:color w:val="231F20"/>
          <w:spacing w:val="-3"/>
          <w:sz w:val="15"/>
        </w:rPr>
        <w:t xml:space="preserve"> </w:t>
      </w:r>
      <w:r>
        <w:rPr>
          <w:color w:val="231F20"/>
          <w:spacing w:val="-4"/>
          <w:sz w:val="15"/>
        </w:rPr>
        <w:t>das</w:t>
      </w:r>
      <w:r>
        <w:rPr>
          <w:color w:val="231F20"/>
          <w:sz w:val="15"/>
        </w:rPr>
        <w:t xml:space="preserve"> </w:t>
      </w:r>
      <w:r>
        <w:rPr>
          <w:color w:val="231F20"/>
          <w:spacing w:val="-4"/>
          <w:sz w:val="15"/>
        </w:rPr>
        <w:t>relações</w:t>
      </w:r>
      <w:r>
        <w:rPr>
          <w:color w:val="231F20"/>
          <w:sz w:val="15"/>
        </w:rPr>
        <w:t xml:space="preserve"> </w:t>
      </w:r>
      <w:r>
        <w:rPr>
          <w:color w:val="231F20"/>
          <w:spacing w:val="-4"/>
          <w:sz w:val="15"/>
        </w:rPr>
        <w:t>entre</w:t>
      </w:r>
      <w:r>
        <w:rPr>
          <w:color w:val="231F20"/>
          <w:sz w:val="15"/>
        </w:rPr>
        <w:t xml:space="preserve"> </w:t>
      </w:r>
      <w:r>
        <w:rPr>
          <w:color w:val="231F20"/>
          <w:spacing w:val="-4"/>
          <w:sz w:val="15"/>
        </w:rPr>
        <w:t>estética</w:t>
      </w:r>
      <w:r>
        <w:rPr>
          <w:color w:val="231F20"/>
          <w:sz w:val="15"/>
        </w:rPr>
        <w:t xml:space="preserve"> </w:t>
      </w:r>
      <w:r>
        <w:rPr>
          <w:color w:val="231F20"/>
          <w:spacing w:val="-4"/>
          <w:sz w:val="15"/>
        </w:rPr>
        <w:t>e</w:t>
      </w:r>
      <w:r>
        <w:rPr>
          <w:color w:val="231F20"/>
          <w:sz w:val="15"/>
        </w:rPr>
        <w:t xml:space="preserve"> </w:t>
      </w:r>
      <w:r>
        <w:rPr>
          <w:color w:val="231F20"/>
          <w:spacing w:val="-4"/>
          <w:sz w:val="15"/>
        </w:rPr>
        <w:t>política.</w:t>
      </w:r>
      <w:r>
        <w:rPr>
          <w:color w:val="231F20"/>
          <w:spacing w:val="-5"/>
          <w:sz w:val="15"/>
        </w:rPr>
        <w:t xml:space="preserve"> </w:t>
      </w:r>
      <w:r>
        <w:rPr>
          <w:color w:val="231F20"/>
          <w:spacing w:val="-4"/>
          <w:sz w:val="15"/>
        </w:rPr>
        <w:t>Têm</w:t>
      </w:r>
      <w:r>
        <w:rPr>
          <w:color w:val="231F20"/>
          <w:sz w:val="15"/>
        </w:rPr>
        <w:t xml:space="preserve"> </w:t>
      </w:r>
      <w:r>
        <w:rPr>
          <w:color w:val="231F20"/>
          <w:spacing w:val="-4"/>
          <w:sz w:val="15"/>
        </w:rPr>
        <w:t>desenvolvido</w:t>
      </w:r>
      <w:r>
        <w:rPr>
          <w:color w:val="231F20"/>
          <w:sz w:val="15"/>
        </w:rPr>
        <w:t xml:space="preserve"> </w:t>
      </w:r>
      <w:r>
        <w:rPr>
          <w:color w:val="231F20"/>
          <w:spacing w:val="-4"/>
          <w:sz w:val="15"/>
        </w:rPr>
        <w:t>trabalhos</w:t>
      </w:r>
      <w:r>
        <w:rPr>
          <w:color w:val="231F20"/>
          <w:sz w:val="15"/>
        </w:rPr>
        <w:t xml:space="preserve"> </w:t>
      </w:r>
      <w:r>
        <w:rPr>
          <w:color w:val="231F20"/>
          <w:spacing w:val="-4"/>
          <w:sz w:val="15"/>
        </w:rPr>
        <w:t>a</w:t>
      </w:r>
      <w:r>
        <w:rPr>
          <w:color w:val="231F20"/>
          <w:sz w:val="15"/>
        </w:rPr>
        <w:t xml:space="preserve"> </w:t>
      </w:r>
      <w:r>
        <w:rPr>
          <w:color w:val="231F20"/>
          <w:spacing w:val="-4"/>
          <w:sz w:val="15"/>
        </w:rPr>
        <w:t>respeito</w:t>
      </w:r>
      <w:r>
        <w:rPr>
          <w:color w:val="231F20"/>
          <w:sz w:val="15"/>
        </w:rPr>
        <w:t xml:space="preserve"> </w:t>
      </w:r>
      <w:r>
        <w:rPr>
          <w:color w:val="231F20"/>
          <w:spacing w:val="-4"/>
          <w:sz w:val="15"/>
        </w:rPr>
        <w:t>do</w:t>
      </w:r>
      <w:r>
        <w:rPr>
          <w:color w:val="231F20"/>
          <w:sz w:val="15"/>
        </w:rPr>
        <w:t xml:space="preserve"> </w:t>
      </w:r>
      <w:r>
        <w:rPr>
          <w:color w:val="231F20"/>
          <w:spacing w:val="-4"/>
          <w:sz w:val="15"/>
        </w:rPr>
        <w:t>filme-ensaio</w:t>
      </w:r>
      <w:r>
        <w:rPr>
          <w:color w:val="231F20"/>
          <w:sz w:val="15"/>
        </w:rPr>
        <w:t xml:space="preserve"> </w:t>
      </w:r>
      <w:r>
        <w:rPr>
          <w:color w:val="231F20"/>
          <w:spacing w:val="-4"/>
          <w:sz w:val="15"/>
        </w:rPr>
        <w:t>no</w:t>
      </w:r>
      <w:r>
        <w:rPr>
          <w:color w:val="231F20"/>
          <w:sz w:val="15"/>
        </w:rPr>
        <w:t xml:space="preserve"> </w:t>
      </w:r>
      <w:r>
        <w:rPr>
          <w:color w:val="231F20"/>
          <w:spacing w:val="-4"/>
          <w:sz w:val="15"/>
        </w:rPr>
        <w:t>Brasil</w:t>
      </w:r>
      <w:r>
        <w:rPr>
          <w:color w:val="231F20"/>
          <w:sz w:val="15"/>
        </w:rPr>
        <w:t xml:space="preserve"> </w:t>
      </w:r>
      <w:r>
        <w:rPr>
          <w:color w:val="231F20"/>
          <w:spacing w:val="-4"/>
          <w:sz w:val="15"/>
        </w:rPr>
        <w:t>e</w:t>
      </w:r>
      <w:r>
        <w:rPr>
          <w:color w:val="231F20"/>
          <w:sz w:val="15"/>
        </w:rPr>
        <w:t xml:space="preserve"> </w:t>
      </w:r>
      <w:r>
        <w:rPr>
          <w:color w:val="231F20"/>
          <w:spacing w:val="-4"/>
          <w:sz w:val="15"/>
        </w:rPr>
        <w:t>do</w:t>
      </w:r>
      <w:r>
        <w:rPr>
          <w:color w:val="231F20"/>
          <w:sz w:val="15"/>
        </w:rPr>
        <w:t xml:space="preserve"> </w:t>
      </w:r>
      <w:r>
        <w:rPr>
          <w:color w:val="231F20"/>
          <w:spacing w:val="-4"/>
          <w:sz w:val="15"/>
        </w:rPr>
        <w:t>uso</w:t>
      </w:r>
      <w:r>
        <w:rPr>
          <w:color w:val="231F20"/>
          <w:sz w:val="15"/>
        </w:rPr>
        <w:t xml:space="preserve"> </w:t>
      </w:r>
      <w:r>
        <w:rPr>
          <w:color w:val="231F20"/>
          <w:spacing w:val="-4"/>
          <w:sz w:val="15"/>
        </w:rPr>
        <w:t>de</w:t>
      </w:r>
      <w:r>
        <w:rPr>
          <w:color w:val="231F20"/>
          <w:spacing w:val="40"/>
          <w:sz w:val="15"/>
        </w:rPr>
        <w:t xml:space="preserve"> </w:t>
      </w:r>
      <w:r>
        <w:rPr>
          <w:color w:val="231F20"/>
          <w:sz w:val="15"/>
        </w:rPr>
        <w:t>vídeo-ensaios</w:t>
      </w:r>
      <w:r>
        <w:rPr>
          <w:color w:val="231F20"/>
          <w:spacing w:val="-9"/>
          <w:sz w:val="15"/>
        </w:rPr>
        <w:t xml:space="preserve"> </w:t>
      </w:r>
      <w:r>
        <w:rPr>
          <w:color w:val="231F20"/>
          <w:sz w:val="15"/>
        </w:rPr>
        <w:t>como</w:t>
      </w:r>
      <w:r>
        <w:rPr>
          <w:color w:val="231F20"/>
          <w:spacing w:val="-8"/>
          <w:sz w:val="15"/>
        </w:rPr>
        <w:t xml:space="preserve"> </w:t>
      </w:r>
      <w:r>
        <w:rPr>
          <w:color w:val="231F20"/>
          <w:sz w:val="15"/>
        </w:rPr>
        <w:t>ferramenta</w:t>
      </w:r>
      <w:r>
        <w:rPr>
          <w:color w:val="231F20"/>
          <w:spacing w:val="-8"/>
          <w:sz w:val="15"/>
        </w:rPr>
        <w:t xml:space="preserve"> </w:t>
      </w:r>
      <w:r>
        <w:rPr>
          <w:color w:val="231F20"/>
          <w:sz w:val="15"/>
        </w:rPr>
        <w:t>de</w:t>
      </w:r>
      <w:r>
        <w:rPr>
          <w:color w:val="231F20"/>
          <w:spacing w:val="-8"/>
          <w:sz w:val="15"/>
        </w:rPr>
        <w:t xml:space="preserve"> </w:t>
      </w:r>
      <w:r>
        <w:rPr>
          <w:color w:val="231F20"/>
          <w:sz w:val="15"/>
        </w:rPr>
        <w:t>pesquisa</w:t>
      </w:r>
      <w:r>
        <w:rPr>
          <w:color w:val="231F20"/>
          <w:spacing w:val="-8"/>
          <w:sz w:val="15"/>
        </w:rPr>
        <w:t xml:space="preserve"> </w:t>
      </w:r>
      <w:r>
        <w:rPr>
          <w:color w:val="231F20"/>
          <w:sz w:val="15"/>
        </w:rPr>
        <w:t>e</w:t>
      </w:r>
      <w:r>
        <w:rPr>
          <w:color w:val="231F20"/>
          <w:spacing w:val="-8"/>
          <w:sz w:val="15"/>
        </w:rPr>
        <w:t xml:space="preserve"> </w:t>
      </w:r>
      <w:r>
        <w:rPr>
          <w:color w:val="231F20"/>
          <w:sz w:val="15"/>
        </w:rPr>
        <w:t>reflexão</w:t>
      </w:r>
      <w:r>
        <w:rPr>
          <w:color w:val="231F20"/>
          <w:spacing w:val="-8"/>
          <w:sz w:val="15"/>
        </w:rPr>
        <w:t xml:space="preserve"> </w:t>
      </w:r>
      <w:r>
        <w:rPr>
          <w:color w:val="231F20"/>
          <w:sz w:val="15"/>
        </w:rPr>
        <w:t>acadêmica.</w:t>
      </w:r>
    </w:p>
    <w:sectPr w:rsidR="002E7233" w:rsidSect="00576D25">
      <w:headerReference w:type="default" r:id="rId44"/>
      <w:footerReference w:type="default" r:id="rId45"/>
      <w:pgSz w:w="11630" w:h="12190"/>
      <w:pgMar w:top="1320" w:right="1400" w:bottom="900" w:left="400" w:header="0" w:footer="71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93F204" w14:textId="77777777" w:rsidR="00BD02E1" w:rsidRDefault="00BD02E1">
      <w:r>
        <w:separator/>
      </w:r>
    </w:p>
  </w:endnote>
  <w:endnote w:type="continuationSeparator" w:id="0">
    <w:p w14:paraId="7E250052" w14:textId="77777777" w:rsidR="00BD02E1" w:rsidRDefault="00BD02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ravek">
    <w:altName w:val="Seravek"/>
    <w:panose1 w:val="020B0503040000020004"/>
    <w:charset w:val="00"/>
    <w:family w:val="swiss"/>
    <w:pitch w:val="variable"/>
    <w:sig w:usb0="A00002EF" w:usb1="5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ravek Medium">
    <w:altName w:val="Seravek Medium"/>
    <w:panose1 w:val="020B0703050000020004"/>
    <w:charset w:val="00"/>
    <w:family w:val="swiss"/>
    <w:pitch w:val="variable"/>
    <w:sig w:usb0="A00002EF" w:usb1="5000205B" w:usb2="00000000" w:usb3="00000000" w:csb0="0000009F" w:csb1="00000000"/>
  </w:font>
  <w:font w:name="Seravek Light">
    <w:altName w:val="Seravek Light"/>
    <w:panose1 w:val="020B0503040000020004"/>
    <w:charset w:val="00"/>
    <w:family w:val="swiss"/>
    <w:pitch w:val="variable"/>
    <w:sig w:usb0="A00002EF" w:usb1="5000207B" w:usb2="00000000" w:usb3="00000000" w:csb0="0000009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FEB9C4" w14:textId="77777777" w:rsidR="002E7233" w:rsidRDefault="00000000">
    <w:pPr>
      <w:pStyle w:val="Textoindependiente"/>
      <w:spacing w:line="14" w:lineRule="auto"/>
      <w:rPr>
        <w:sz w:val="20"/>
      </w:rPr>
    </w:pPr>
    <w:r>
      <w:pict w14:anchorId="4E522505">
        <v:shapetype id="_x0000_t202" coordsize="21600,21600" o:spt="202" path="m,l,21600r21600,l21600,xe">
          <v:stroke joinstyle="miter"/>
          <v:path gradientshapeok="t" o:connecttype="rect"/>
        </v:shapetype>
        <v:shape id="docshape3" o:spid="_x0000_s1056" type="#_x0000_t202" style="position:absolute;margin-left:26.65pt;margin-top:562.55pt;width:18.8pt;height:13.7pt;z-index:-16087552;mso-position-horizontal-relative:page;mso-position-vertical-relative:page" filled="f" stroked="f">
          <v:textbox inset="0,0,0,0">
            <w:txbxContent>
              <w:p w14:paraId="7EF24F08" w14:textId="77777777" w:rsidR="002E7233" w:rsidRDefault="00000000">
                <w:pPr>
                  <w:spacing w:before="10"/>
                  <w:ind w:left="60"/>
                  <w:rPr>
                    <w:b/>
                    <w:sz w:val="19"/>
                  </w:rPr>
                </w:pPr>
                <w:r>
                  <w:rPr>
                    <w:b/>
                    <w:color w:val="231F20"/>
                    <w:spacing w:val="-5"/>
                    <w:sz w:val="19"/>
                  </w:rPr>
                  <w:fldChar w:fldCharType="begin"/>
                </w:r>
                <w:r>
                  <w:rPr>
                    <w:b/>
                    <w:color w:val="231F20"/>
                    <w:spacing w:val="-5"/>
                    <w:sz w:val="19"/>
                  </w:rPr>
                  <w:instrText xml:space="preserve"> PAGE </w:instrText>
                </w:r>
                <w:r>
                  <w:rPr>
                    <w:b/>
                    <w:color w:val="231F20"/>
                    <w:spacing w:val="-5"/>
                    <w:sz w:val="19"/>
                  </w:rPr>
                  <w:fldChar w:fldCharType="separate"/>
                </w:r>
                <w:r>
                  <w:rPr>
                    <w:b/>
                    <w:color w:val="231F20"/>
                    <w:spacing w:val="-5"/>
                    <w:sz w:val="19"/>
                  </w:rPr>
                  <w:t>40</w:t>
                </w:r>
                <w:r>
                  <w:rPr>
                    <w:b/>
                    <w:color w:val="231F20"/>
                    <w:spacing w:val="-5"/>
                    <w:sz w:val="19"/>
                  </w:rP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40630D47">
        <v:shape id="docshape4" o:spid="_x0000_s1055" type="#_x0000_t202" style="position:absolute;margin-left:84.05pt;margin-top:568.15pt;width:253.7pt;height:11.85pt;z-index:-16087040;mso-position-horizontal-relative:page;mso-position-vertical-relative:page" filled="f" stroked="f">
          <v:textbox inset="0,0,0,0">
            <w:txbxContent>
              <w:p w14:paraId="0D3EC7D6" w14:textId="77777777" w:rsidR="002E7233" w:rsidRDefault="00000000">
                <w:pPr>
                  <w:spacing w:before="11"/>
                  <w:ind w:left="20"/>
                  <w:rPr>
                    <w:rFonts w:ascii="Seravek Light" w:hAnsi="Seravek Light"/>
                    <w:sz w:val="16"/>
                  </w:rPr>
                </w:pPr>
                <w:r>
                  <w:rPr>
                    <w:rFonts w:ascii="Seravek Light" w:hAnsi="Seravek Light"/>
                    <w:i/>
                    <w:color w:val="6D6E71"/>
                    <w:sz w:val="16"/>
                  </w:rPr>
                  <w:t>ÑAWI</w:t>
                </w:r>
                <w:r>
                  <w:rPr>
                    <w:rFonts w:ascii="Seravek Light" w:hAnsi="Seravek Light"/>
                    <w:color w:val="6D6E71"/>
                    <w:sz w:val="16"/>
                  </w:rPr>
                  <w:t>.</w:t>
                </w:r>
                <w:r>
                  <w:rPr>
                    <w:rFonts w:ascii="Seravek Light" w:hAnsi="Seravek Light"/>
                    <w:color w:val="6D6E71"/>
                    <w:spacing w:val="-7"/>
                    <w:sz w:val="16"/>
                  </w:rPr>
                  <w:t xml:space="preserve"> </w:t>
                </w:r>
                <w:r>
                  <w:rPr>
                    <w:rFonts w:ascii="Seravek Light" w:hAnsi="Seravek Light"/>
                    <w:color w:val="6D6E71"/>
                    <w:sz w:val="16"/>
                  </w:rPr>
                  <w:t>Vol.</w:t>
                </w:r>
                <w:r>
                  <w:rPr>
                    <w:rFonts w:ascii="Seravek Light" w:hAnsi="Seravek Light"/>
                    <w:color w:val="6D6E71"/>
                    <w:spacing w:val="-3"/>
                    <w:sz w:val="16"/>
                  </w:rPr>
                  <w:t xml:space="preserve"> </w:t>
                </w:r>
                <w:r>
                  <w:rPr>
                    <w:rFonts w:ascii="Seravek Light" w:hAnsi="Seravek Light"/>
                    <w:color w:val="6D6E71"/>
                    <w:sz w:val="16"/>
                  </w:rPr>
                  <w:t>7,</w:t>
                </w:r>
                <w:r>
                  <w:rPr>
                    <w:rFonts w:ascii="Seravek Light" w:hAnsi="Seravek Light"/>
                    <w:color w:val="6D6E71"/>
                    <w:spacing w:val="-2"/>
                    <w:sz w:val="16"/>
                  </w:rPr>
                  <w:t xml:space="preserve"> </w:t>
                </w:r>
                <w:r>
                  <w:rPr>
                    <w:rFonts w:ascii="Seravek Light" w:hAnsi="Seravek Light"/>
                    <w:color w:val="6D6E71"/>
                    <w:sz w:val="16"/>
                  </w:rPr>
                  <w:t>Núm.</w:t>
                </w:r>
                <w:r>
                  <w:rPr>
                    <w:rFonts w:ascii="Seravek Light" w:hAnsi="Seravek Light"/>
                    <w:color w:val="6D6E71"/>
                    <w:spacing w:val="-3"/>
                    <w:sz w:val="16"/>
                  </w:rPr>
                  <w:t xml:space="preserve"> </w:t>
                </w:r>
                <w:r>
                  <w:rPr>
                    <w:rFonts w:ascii="Seravek Light" w:hAnsi="Seravek Light"/>
                    <w:color w:val="6D6E71"/>
                    <w:sz w:val="16"/>
                  </w:rPr>
                  <w:t>2</w:t>
                </w:r>
                <w:r>
                  <w:rPr>
                    <w:rFonts w:ascii="Seravek Light" w:hAnsi="Seravek Light"/>
                    <w:color w:val="6D6E71"/>
                    <w:spacing w:val="-3"/>
                    <w:sz w:val="16"/>
                  </w:rPr>
                  <w:t xml:space="preserve"> </w:t>
                </w:r>
                <w:r>
                  <w:rPr>
                    <w:rFonts w:ascii="Seravek Light" w:hAnsi="Seravek Light"/>
                    <w:color w:val="6D6E71"/>
                    <w:sz w:val="16"/>
                  </w:rPr>
                  <w:t>(2023):</w:t>
                </w:r>
                <w:r>
                  <w:rPr>
                    <w:rFonts w:ascii="Seravek Light" w:hAnsi="Seravek Light"/>
                    <w:color w:val="6D6E71"/>
                    <w:spacing w:val="-2"/>
                    <w:sz w:val="16"/>
                  </w:rPr>
                  <w:t xml:space="preserve"> </w:t>
                </w:r>
                <w:r>
                  <w:rPr>
                    <w:rFonts w:ascii="Seravek Light" w:hAnsi="Seravek Light"/>
                    <w:color w:val="6D6E71"/>
                    <w:sz w:val="16"/>
                  </w:rPr>
                  <w:t>Julio,</w:t>
                </w:r>
                <w:r>
                  <w:rPr>
                    <w:rFonts w:ascii="Seravek Light" w:hAnsi="Seravek Light"/>
                    <w:color w:val="6D6E71"/>
                    <w:spacing w:val="-3"/>
                    <w:sz w:val="16"/>
                  </w:rPr>
                  <w:t xml:space="preserve"> </w:t>
                </w:r>
                <w:r>
                  <w:rPr>
                    <w:rFonts w:ascii="Seravek Light" w:hAnsi="Seravek Light"/>
                    <w:color w:val="6D6E71"/>
                    <w:sz w:val="16"/>
                  </w:rPr>
                  <w:t>35-50.</w:t>
                </w:r>
                <w:r>
                  <w:rPr>
                    <w:rFonts w:ascii="Seravek Light" w:hAnsi="Seravek Light"/>
                    <w:color w:val="6D6E71"/>
                    <w:spacing w:val="-2"/>
                    <w:sz w:val="16"/>
                  </w:rPr>
                  <w:t xml:space="preserve"> </w:t>
                </w:r>
                <w:r>
                  <w:rPr>
                    <w:rFonts w:ascii="Seravek Light" w:hAnsi="Seravek Light"/>
                    <w:color w:val="6D6E71"/>
                    <w:sz w:val="16"/>
                  </w:rPr>
                  <w:t>ISSN</w:t>
                </w:r>
                <w:r>
                  <w:rPr>
                    <w:rFonts w:ascii="Seravek Light" w:hAnsi="Seravek Light"/>
                    <w:color w:val="6D6E71"/>
                    <w:spacing w:val="-3"/>
                    <w:sz w:val="16"/>
                  </w:rPr>
                  <w:t xml:space="preserve"> </w:t>
                </w:r>
                <w:r>
                  <w:rPr>
                    <w:rFonts w:ascii="Seravek Light" w:hAnsi="Seravek Light"/>
                    <w:color w:val="6D6E71"/>
                    <w:sz w:val="16"/>
                  </w:rPr>
                  <w:t>2528-7966,</w:t>
                </w:r>
                <w:r>
                  <w:rPr>
                    <w:rFonts w:ascii="Seravek Light" w:hAnsi="Seravek Light"/>
                    <w:color w:val="6D6E71"/>
                    <w:spacing w:val="-3"/>
                    <w:sz w:val="16"/>
                  </w:rPr>
                  <w:t xml:space="preserve"> </w:t>
                </w:r>
                <w:r>
                  <w:rPr>
                    <w:rFonts w:ascii="Seravek Light" w:hAnsi="Seravek Light"/>
                    <w:color w:val="6D6E71"/>
                    <w:sz w:val="16"/>
                  </w:rPr>
                  <w:t>e-ISSN</w:t>
                </w:r>
                <w:r>
                  <w:rPr>
                    <w:rFonts w:ascii="Seravek Light" w:hAnsi="Seravek Light"/>
                    <w:color w:val="6D6E71"/>
                    <w:spacing w:val="-2"/>
                    <w:sz w:val="16"/>
                  </w:rPr>
                  <w:t xml:space="preserve"> </w:t>
                </w:r>
                <w:r>
                  <w:rPr>
                    <w:rFonts w:ascii="Seravek Light" w:hAnsi="Seravek Light"/>
                    <w:color w:val="6D6E71"/>
                    <w:sz w:val="16"/>
                  </w:rPr>
                  <w:t>2588-</w:t>
                </w:r>
                <w:r>
                  <w:rPr>
                    <w:rFonts w:ascii="Seravek Light" w:hAnsi="Seravek Light"/>
                    <w:color w:val="6D6E71"/>
                    <w:spacing w:val="-4"/>
                    <w:sz w:val="16"/>
                  </w:rPr>
                  <w:t>0934</w:t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51D104" w14:textId="77777777" w:rsidR="002E7233" w:rsidRDefault="00000000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238144" behindDoc="1" locked="0" layoutInCell="1" allowOverlap="1" wp14:anchorId="03CEAF5A" wp14:editId="2B29BCE1">
          <wp:simplePos x="0" y="0"/>
          <wp:positionH relativeFrom="page">
            <wp:posOffset>5095425</wp:posOffset>
          </wp:positionH>
          <wp:positionV relativeFrom="page">
            <wp:posOffset>7228164</wp:posOffset>
          </wp:positionV>
          <wp:extent cx="1204574" cy="88841"/>
          <wp:effectExtent l="0" t="0" r="0" b="0"/>
          <wp:wrapNone/>
          <wp:docPr id="1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04574" cy="8884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 w14:anchorId="7B3FCB84">
        <v:shapetype id="_x0000_t202" coordsize="21600,21600" o:spt="202" path="m,l,21600r21600,l21600,xe">
          <v:stroke joinstyle="miter"/>
          <v:path gradientshapeok="t" o:connecttype="rect"/>
        </v:shapetype>
        <v:shape id="docshape23" o:spid="_x0000_s1041" type="#_x0000_t202" style="position:absolute;margin-left:537.55pt;margin-top:562.55pt;width:17.45pt;height:13.7pt;z-index:-16077824;mso-position-horizontal-relative:page;mso-position-vertical-relative:page" filled="f" stroked="f">
          <v:textbox inset="0,0,0,0">
            <w:txbxContent>
              <w:p w14:paraId="0E63F4A2" w14:textId="77777777" w:rsidR="002E7233" w:rsidRDefault="00000000">
                <w:pPr>
                  <w:spacing w:before="10"/>
                  <w:ind w:left="60"/>
                  <w:rPr>
                    <w:b/>
                    <w:sz w:val="19"/>
                  </w:rPr>
                </w:pPr>
                <w:r>
                  <w:rPr>
                    <w:b/>
                    <w:color w:val="231F20"/>
                    <w:spacing w:val="-5"/>
                    <w:sz w:val="19"/>
                  </w:rPr>
                  <w:fldChar w:fldCharType="begin"/>
                </w:r>
                <w:r>
                  <w:rPr>
                    <w:b/>
                    <w:color w:val="231F20"/>
                    <w:spacing w:val="-5"/>
                    <w:sz w:val="19"/>
                  </w:rPr>
                  <w:instrText xml:space="preserve"> PAGE </w:instrText>
                </w:r>
                <w:r>
                  <w:rPr>
                    <w:b/>
                    <w:color w:val="231F20"/>
                    <w:spacing w:val="-5"/>
                    <w:sz w:val="19"/>
                  </w:rPr>
                  <w:fldChar w:fldCharType="separate"/>
                </w:r>
                <w:r>
                  <w:rPr>
                    <w:b/>
                    <w:color w:val="231F20"/>
                    <w:spacing w:val="-5"/>
                    <w:sz w:val="19"/>
                  </w:rPr>
                  <w:t>43</w:t>
                </w:r>
                <w:r>
                  <w:rPr>
                    <w:b/>
                    <w:color w:val="231F20"/>
                    <w:spacing w:val="-5"/>
                    <w:sz w:val="19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63AC3" w14:textId="77777777" w:rsidR="002E7233" w:rsidRDefault="00000000">
    <w:pPr>
      <w:pStyle w:val="Textoindependiente"/>
      <w:spacing w:line="14" w:lineRule="auto"/>
      <w:rPr>
        <w:sz w:val="20"/>
      </w:rPr>
    </w:pPr>
    <w:r>
      <w:pict w14:anchorId="26B21A81">
        <v:shapetype id="_x0000_t202" coordsize="21600,21600" o:spt="202" path="m,l,21600r21600,l21600,xe">
          <v:stroke joinstyle="miter"/>
          <v:path gradientshapeok="t" o:connecttype="rect"/>
        </v:shapetype>
        <v:shape id="docshape29" o:spid="_x0000_s1036" type="#_x0000_t202" style="position:absolute;margin-left:27pt;margin-top:562.55pt;width:18.1pt;height:13.7pt;z-index:-16074752;mso-position-horizontal-relative:page;mso-position-vertical-relative:page" filled="f" stroked="f">
          <v:textbox inset="0,0,0,0">
            <w:txbxContent>
              <w:p w14:paraId="3EC1B5C4" w14:textId="77777777" w:rsidR="002E7233" w:rsidRDefault="00000000">
                <w:pPr>
                  <w:spacing w:before="10"/>
                  <w:ind w:left="60"/>
                  <w:rPr>
                    <w:b/>
                    <w:sz w:val="19"/>
                  </w:rPr>
                </w:pPr>
                <w:r>
                  <w:rPr>
                    <w:b/>
                    <w:color w:val="231F20"/>
                    <w:spacing w:val="-5"/>
                    <w:sz w:val="19"/>
                  </w:rPr>
                  <w:fldChar w:fldCharType="begin"/>
                </w:r>
                <w:r>
                  <w:rPr>
                    <w:b/>
                    <w:color w:val="231F20"/>
                    <w:spacing w:val="-5"/>
                    <w:sz w:val="19"/>
                  </w:rPr>
                  <w:instrText xml:space="preserve"> PAGE </w:instrText>
                </w:r>
                <w:r>
                  <w:rPr>
                    <w:b/>
                    <w:color w:val="231F20"/>
                    <w:spacing w:val="-5"/>
                    <w:sz w:val="19"/>
                  </w:rPr>
                  <w:fldChar w:fldCharType="separate"/>
                </w:r>
                <w:r>
                  <w:rPr>
                    <w:b/>
                    <w:color w:val="231F20"/>
                    <w:spacing w:val="-5"/>
                    <w:sz w:val="19"/>
                  </w:rPr>
                  <w:t>46</w:t>
                </w:r>
                <w:r>
                  <w:rPr>
                    <w:b/>
                    <w:color w:val="231F20"/>
                    <w:spacing w:val="-5"/>
                    <w:sz w:val="19"/>
                  </w:rP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19AF8E7F">
        <v:shape id="docshape30" o:spid="_x0000_s1035" type="#_x0000_t202" style="position:absolute;margin-left:84.05pt;margin-top:568.15pt;width:253.7pt;height:11.85pt;z-index:-16074240;mso-position-horizontal-relative:page;mso-position-vertical-relative:page" filled="f" stroked="f">
          <v:textbox inset="0,0,0,0">
            <w:txbxContent>
              <w:p w14:paraId="137BF3B0" w14:textId="77777777" w:rsidR="002E7233" w:rsidRDefault="00000000">
                <w:pPr>
                  <w:spacing w:before="11"/>
                  <w:ind w:left="20"/>
                  <w:rPr>
                    <w:rFonts w:ascii="Seravek Light" w:hAnsi="Seravek Light"/>
                    <w:sz w:val="16"/>
                  </w:rPr>
                </w:pPr>
                <w:r>
                  <w:rPr>
                    <w:rFonts w:ascii="Seravek Light" w:hAnsi="Seravek Light"/>
                    <w:i/>
                    <w:color w:val="6D6E71"/>
                    <w:sz w:val="16"/>
                  </w:rPr>
                  <w:t>ÑAWI</w:t>
                </w:r>
                <w:r>
                  <w:rPr>
                    <w:rFonts w:ascii="Seravek Light" w:hAnsi="Seravek Light"/>
                    <w:color w:val="6D6E71"/>
                    <w:sz w:val="16"/>
                  </w:rPr>
                  <w:t>.</w:t>
                </w:r>
                <w:r>
                  <w:rPr>
                    <w:rFonts w:ascii="Seravek Light" w:hAnsi="Seravek Light"/>
                    <w:color w:val="6D6E71"/>
                    <w:spacing w:val="-7"/>
                    <w:sz w:val="16"/>
                  </w:rPr>
                  <w:t xml:space="preserve"> </w:t>
                </w:r>
                <w:r>
                  <w:rPr>
                    <w:rFonts w:ascii="Seravek Light" w:hAnsi="Seravek Light"/>
                    <w:color w:val="6D6E71"/>
                    <w:sz w:val="16"/>
                  </w:rPr>
                  <w:t>Vol.</w:t>
                </w:r>
                <w:r>
                  <w:rPr>
                    <w:rFonts w:ascii="Seravek Light" w:hAnsi="Seravek Light"/>
                    <w:color w:val="6D6E71"/>
                    <w:spacing w:val="-3"/>
                    <w:sz w:val="16"/>
                  </w:rPr>
                  <w:t xml:space="preserve"> </w:t>
                </w:r>
                <w:r>
                  <w:rPr>
                    <w:rFonts w:ascii="Seravek Light" w:hAnsi="Seravek Light"/>
                    <w:color w:val="6D6E71"/>
                    <w:sz w:val="16"/>
                  </w:rPr>
                  <w:t>7,</w:t>
                </w:r>
                <w:r>
                  <w:rPr>
                    <w:rFonts w:ascii="Seravek Light" w:hAnsi="Seravek Light"/>
                    <w:color w:val="6D6E71"/>
                    <w:spacing w:val="-2"/>
                    <w:sz w:val="16"/>
                  </w:rPr>
                  <w:t xml:space="preserve"> </w:t>
                </w:r>
                <w:r>
                  <w:rPr>
                    <w:rFonts w:ascii="Seravek Light" w:hAnsi="Seravek Light"/>
                    <w:color w:val="6D6E71"/>
                    <w:sz w:val="16"/>
                  </w:rPr>
                  <w:t>Núm.</w:t>
                </w:r>
                <w:r>
                  <w:rPr>
                    <w:rFonts w:ascii="Seravek Light" w:hAnsi="Seravek Light"/>
                    <w:color w:val="6D6E71"/>
                    <w:spacing w:val="-3"/>
                    <w:sz w:val="16"/>
                  </w:rPr>
                  <w:t xml:space="preserve"> </w:t>
                </w:r>
                <w:r>
                  <w:rPr>
                    <w:rFonts w:ascii="Seravek Light" w:hAnsi="Seravek Light"/>
                    <w:color w:val="6D6E71"/>
                    <w:sz w:val="16"/>
                  </w:rPr>
                  <w:t>2</w:t>
                </w:r>
                <w:r>
                  <w:rPr>
                    <w:rFonts w:ascii="Seravek Light" w:hAnsi="Seravek Light"/>
                    <w:color w:val="6D6E71"/>
                    <w:spacing w:val="-3"/>
                    <w:sz w:val="16"/>
                  </w:rPr>
                  <w:t xml:space="preserve"> </w:t>
                </w:r>
                <w:r>
                  <w:rPr>
                    <w:rFonts w:ascii="Seravek Light" w:hAnsi="Seravek Light"/>
                    <w:color w:val="6D6E71"/>
                    <w:sz w:val="16"/>
                  </w:rPr>
                  <w:t>(2023):</w:t>
                </w:r>
                <w:r>
                  <w:rPr>
                    <w:rFonts w:ascii="Seravek Light" w:hAnsi="Seravek Light"/>
                    <w:color w:val="6D6E71"/>
                    <w:spacing w:val="-2"/>
                    <w:sz w:val="16"/>
                  </w:rPr>
                  <w:t xml:space="preserve"> </w:t>
                </w:r>
                <w:r>
                  <w:rPr>
                    <w:rFonts w:ascii="Seravek Light" w:hAnsi="Seravek Light"/>
                    <w:color w:val="6D6E71"/>
                    <w:sz w:val="16"/>
                  </w:rPr>
                  <w:t>Julio,</w:t>
                </w:r>
                <w:r>
                  <w:rPr>
                    <w:rFonts w:ascii="Seravek Light" w:hAnsi="Seravek Light"/>
                    <w:color w:val="6D6E71"/>
                    <w:spacing w:val="-3"/>
                    <w:sz w:val="16"/>
                  </w:rPr>
                  <w:t xml:space="preserve"> </w:t>
                </w:r>
                <w:r>
                  <w:rPr>
                    <w:rFonts w:ascii="Seravek Light" w:hAnsi="Seravek Light"/>
                    <w:color w:val="6D6E71"/>
                    <w:sz w:val="16"/>
                  </w:rPr>
                  <w:t>35-50.</w:t>
                </w:r>
                <w:r>
                  <w:rPr>
                    <w:rFonts w:ascii="Seravek Light" w:hAnsi="Seravek Light"/>
                    <w:color w:val="6D6E71"/>
                    <w:spacing w:val="-2"/>
                    <w:sz w:val="16"/>
                  </w:rPr>
                  <w:t xml:space="preserve"> </w:t>
                </w:r>
                <w:r>
                  <w:rPr>
                    <w:rFonts w:ascii="Seravek Light" w:hAnsi="Seravek Light"/>
                    <w:color w:val="6D6E71"/>
                    <w:sz w:val="16"/>
                  </w:rPr>
                  <w:t>ISSN</w:t>
                </w:r>
                <w:r>
                  <w:rPr>
                    <w:rFonts w:ascii="Seravek Light" w:hAnsi="Seravek Light"/>
                    <w:color w:val="6D6E71"/>
                    <w:spacing w:val="-3"/>
                    <w:sz w:val="16"/>
                  </w:rPr>
                  <w:t xml:space="preserve"> </w:t>
                </w:r>
                <w:r>
                  <w:rPr>
                    <w:rFonts w:ascii="Seravek Light" w:hAnsi="Seravek Light"/>
                    <w:color w:val="6D6E71"/>
                    <w:sz w:val="16"/>
                  </w:rPr>
                  <w:t>2528-7966,</w:t>
                </w:r>
                <w:r>
                  <w:rPr>
                    <w:rFonts w:ascii="Seravek Light" w:hAnsi="Seravek Light"/>
                    <w:color w:val="6D6E71"/>
                    <w:spacing w:val="-3"/>
                    <w:sz w:val="16"/>
                  </w:rPr>
                  <w:t xml:space="preserve"> </w:t>
                </w:r>
                <w:r>
                  <w:rPr>
                    <w:rFonts w:ascii="Seravek Light" w:hAnsi="Seravek Light"/>
                    <w:color w:val="6D6E71"/>
                    <w:sz w:val="16"/>
                  </w:rPr>
                  <w:t>e-ISSN</w:t>
                </w:r>
                <w:r>
                  <w:rPr>
                    <w:rFonts w:ascii="Seravek Light" w:hAnsi="Seravek Light"/>
                    <w:color w:val="6D6E71"/>
                    <w:spacing w:val="-2"/>
                    <w:sz w:val="16"/>
                  </w:rPr>
                  <w:t xml:space="preserve"> </w:t>
                </w:r>
                <w:r>
                  <w:rPr>
                    <w:rFonts w:ascii="Seravek Light" w:hAnsi="Seravek Light"/>
                    <w:color w:val="6D6E71"/>
                    <w:sz w:val="16"/>
                  </w:rPr>
                  <w:t>2588-</w:t>
                </w:r>
                <w:r>
                  <w:rPr>
                    <w:rFonts w:ascii="Seravek Light" w:hAnsi="Seravek Light"/>
                    <w:color w:val="6D6E71"/>
                    <w:spacing w:val="-4"/>
                    <w:sz w:val="16"/>
                  </w:rPr>
                  <w:t>0934</w:t>
                </w:r>
              </w:p>
            </w:txbxContent>
          </v:textbox>
          <w10:wrap anchorx="page" anchory="page"/>
        </v:shape>
      </w:pic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FF98A1" w14:textId="77777777" w:rsidR="002E7233" w:rsidRDefault="00000000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240704" behindDoc="1" locked="0" layoutInCell="1" allowOverlap="1" wp14:anchorId="7EFA6A7C" wp14:editId="67D41AC5">
          <wp:simplePos x="0" y="0"/>
          <wp:positionH relativeFrom="page">
            <wp:posOffset>5095425</wp:posOffset>
          </wp:positionH>
          <wp:positionV relativeFrom="page">
            <wp:posOffset>7228164</wp:posOffset>
          </wp:positionV>
          <wp:extent cx="1204574" cy="88841"/>
          <wp:effectExtent l="0" t="0" r="0" b="0"/>
          <wp:wrapNone/>
          <wp:docPr id="15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04574" cy="8884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 w14:anchorId="4F13DDFE">
        <v:shapetype id="_x0000_t202" coordsize="21600,21600" o:spt="202" path="m,l,21600r21600,l21600,xe">
          <v:stroke joinstyle="miter"/>
          <v:path gradientshapeok="t" o:connecttype="rect"/>
        </v:shapetype>
        <v:shape id="docshape28" o:spid="_x0000_s1037" type="#_x0000_t202" style="position:absolute;margin-left:537.45pt;margin-top:562.55pt;width:17.65pt;height:13.7pt;z-index:-16075264;mso-position-horizontal-relative:page;mso-position-vertical-relative:page" filled="f" stroked="f">
          <v:textbox inset="0,0,0,0">
            <w:txbxContent>
              <w:p w14:paraId="13551ADF" w14:textId="77777777" w:rsidR="002E7233" w:rsidRDefault="00000000">
                <w:pPr>
                  <w:spacing w:before="10"/>
                  <w:ind w:left="60"/>
                  <w:rPr>
                    <w:b/>
                    <w:sz w:val="19"/>
                  </w:rPr>
                </w:pPr>
                <w:r>
                  <w:rPr>
                    <w:b/>
                    <w:color w:val="231F20"/>
                    <w:spacing w:val="-5"/>
                    <w:sz w:val="19"/>
                  </w:rPr>
                  <w:fldChar w:fldCharType="begin"/>
                </w:r>
                <w:r>
                  <w:rPr>
                    <w:b/>
                    <w:color w:val="231F20"/>
                    <w:spacing w:val="-5"/>
                    <w:sz w:val="19"/>
                  </w:rPr>
                  <w:instrText xml:space="preserve"> PAGE </w:instrText>
                </w:r>
                <w:r>
                  <w:rPr>
                    <w:b/>
                    <w:color w:val="231F20"/>
                    <w:spacing w:val="-5"/>
                    <w:sz w:val="19"/>
                  </w:rPr>
                  <w:fldChar w:fldCharType="separate"/>
                </w:r>
                <w:r>
                  <w:rPr>
                    <w:b/>
                    <w:color w:val="231F20"/>
                    <w:spacing w:val="-5"/>
                    <w:sz w:val="19"/>
                  </w:rPr>
                  <w:t>45</w:t>
                </w:r>
                <w:r>
                  <w:rPr>
                    <w:b/>
                    <w:color w:val="231F20"/>
                    <w:spacing w:val="-5"/>
                    <w:sz w:val="19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616FA3" w14:textId="77777777" w:rsidR="002E7233" w:rsidRDefault="00000000">
    <w:pPr>
      <w:pStyle w:val="Textoindependiente"/>
      <w:spacing w:line="14" w:lineRule="auto"/>
      <w:rPr>
        <w:sz w:val="20"/>
      </w:rPr>
    </w:pPr>
    <w:r>
      <w:pict w14:anchorId="30CB3D2A">
        <v:shapetype id="_x0000_t202" coordsize="21600,21600" o:spt="202" path="m,l,21600r21600,l21600,xe">
          <v:stroke joinstyle="miter"/>
          <v:path gradientshapeok="t" o:connecttype="rect"/>
        </v:shapetype>
        <v:shape id="docshape34" o:spid="_x0000_s1032" type="#_x0000_t202" style="position:absolute;margin-left:27pt;margin-top:562.55pt;width:18.05pt;height:13.7pt;z-index:-16072192;mso-position-horizontal-relative:page;mso-position-vertical-relative:page" filled="f" stroked="f">
          <v:textbox inset="0,0,0,0">
            <w:txbxContent>
              <w:p w14:paraId="2A4AE6FA" w14:textId="77777777" w:rsidR="002E7233" w:rsidRDefault="00000000">
                <w:pPr>
                  <w:spacing w:before="10"/>
                  <w:ind w:left="60"/>
                  <w:rPr>
                    <w:b/>
                    <w:sz w:val="19"/>
                  </w:rPr>
                </w:pPr>
                <w:r>
                  <w:rPr>
                    <w:b/>
                    <w:color w:val="231F20"/>
                    <w:spacing w:val="-5"/>
                    <w:sz w:val="19"/>
                  </w:rPr>
                  <w:fldChar w:fldCharType="begin"/>
                </w:r>
                <w:r>
                  <w:rPr>
                    <w:b/>
                    <w:color w:val="231F20"/>
                    <w:spacing w:val="-5"/>
                    <w:sz w:val="19"/>
                  </w:rPr>
                  <w:instrText xml:space="preserve"> PAGE </w:instrText>
                </w:r>
                <w:r>
                  <w:rPr>
                    <w:b/>
                    <w:color w:val="231F20"/>
                    <w:spacing w:val="-5"/>
                    <w:sz w:val="19"/>
                  </w:rPr>
                  <w:fldChar w:fldCharType="separate"/>
                </w:r>
                <w:r>
                  <w:rPr>
                    <w:b/>
                    <w:color w:val="231F20"/>
                    <w:spacing w:val="-5"/>
                    <w:sz w:val="19"/>
                  </w:rPr>
                  <w:t>48</w:t>
                </w:r>
                <w:r>
                  <w:rPr>
                    <w:b/>
                    <w:color w:val="231F20"/>
                    <w:spacing w:val="-5"/>
                    <w:sz w:val="19"/>
                  </w:rP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7FF634B1">
        <v:shape id="docshape35" o:spid="_x0000_s1031" type="#_x0000_t202" style="position:absolute;margin-left:84.05pt;margin-top:568.15pt;width:253.7pt;height:11.85pt;z-index:-16071680;mso-position-horizontal-relative:page;mso-position-vertical-relative:page" filled="f" stroked="f">
          <v:textbox inset="0,0,0,0">
            <w:txbxContent>
              <w:p w14:paraId="09D96565" w14:textId="77777777" w:rsidR="002E7233" w:rsidRDefault="00000000">
                <w:pPr>
                  <w:spacing w:before="11"/>
                  <w:ind w:left="20"/>
                  <w:rPr>
                    <w:rFonts w:ascii="Seravek Light" w:hAnsi="Seravek Light"/>
                    <w:sz w:val="16"/>
                  </w:rPr>
                </w:pPr>
                <w:r>
                  <w:rPr>
                    <w:rFonts w:ascii="Seravek Light" w:hAnsi="Seravek Light"/>
                    <w:i/>
                    <w:color w:val="6D6E71"/>
                    <w:sz w:val="16"/>
                  </w:rPr>
                  <w:t>ÑAWI</w:t>
                </w:r>
                <w:r>
                  <w:rPr>
                    <w:rFonts w:ascii="Seravek Light" w:hAnsi="Seravek Light"/>
                    <w:color w:val="6D6E71"/>
                    <w:sz w:val="16"/>
                  </w:rPr>
                  <w:t>.</w:t>
                </w:r>
                <w:r>
                  <w:rPr>
                    <w:rFonts w:ascii="Seravek Light" w:hAnsi="Seravek Light"/>
                    <w:color w:val="6D6E71"/>
                    <w:spacing w:val="-7"/>
                    <w:sz w:val="16"/>
                  </w:rPr>
                  <w:t xml:space="preserve"> </w:t>
                </w:r>
                <w:r>
                  <w:rPr>
                    <w:rFonts w:ascii="Seravek Light" w:hAnsi="Seravek Light"/>
                    <w:color w:val="6D6E71"/>
                    <w:sz w:val="16"/>
                  </w:rPr>
                  <w:t>Vol.</w:t>
                </w:r>
                <w:r>
                  <w:rPr>
                    <w:rFonts w:ascii="Seravek Light" w:hAnsi="Seravek Light"/>
                    <w:color w:val="6D6E71"/>
                    <w:spacing w:val="-3"/>
                    <w:sz w:val="16"/>
                  </w:rPr>
                  <w:t xml:space="preserve"> </w:t>
                </w:r>
                <w:r>
                  <w:rPr>
                    <w:rFonts w:ascii="Seravek Light" w:hAnsi="Seravek Light"/>
                    <w:color w:val="6D6E71"/>
                    <w:sz w:val="16"/>
                  </w:rPr>
                  <w:t>7,</w:t>
                </w:r>
                <w:r>
                  <w:rPr>
                    <w:rFonts w:ascii="Seravek Light" w:hAnsi="Seravek Light"/>
                    <w:color w:val="6D6E71"/>
                    <w:spacing w:val="-2"/>
                    <w:sz w:val="16"/>
                  </w:rPr>
                  <w:t xml:space="preserve"> </w:t>
                </w:r>
                <w:r>
                  <w:rPr>
                    <w:rFonts w:ascii="Seravek Light" w:hAnsi="Seravek Light"/>
                    <w:color w:val="6D6E71"/>
                    <w:sz w:val="16"/>
                  </w:rPr>
                  <w:t>Núm.</w:t>
                </w:r>
                <w:r>
                  <w:rPr>
                    <w:rFonts w:ascii="Seravek Light" w:hAnsi="Seravek Light"/>
                    <w:color w:val="6D6E71"/>
                    <w:spacing w:val="-3"/>
                    <w:sz w:val="16"/>
                  </w:rPr>
                  <w:t xml:space="preserve"> </w:t>
                </w:r>
                <w:r>
                  <w:rPr>
                    <w:rFonts w:ascii="Seravek Light" w:hAnsi="Seravek Light"/>
                    <w:color w:val="6D6E71"/>
                    <w:sz w:val="16"/>
                  </w:rPr>
                  <w:t>2</w:t>
                </w:r>
                <w:r>
                  <w:rPr>
                    <w:rFonts w:ascii="Seravek Light" w:hAnsi="Seravek Light"/>
                    <w:color w:val="6D6E71"/>
                    <w:spacing w:val="-3"/>
                    <w:sz w:val="16"/>
                  </w:rPr>
                  <w:t xml:space="preserve"> </w:t>
                </w:r>
                <w:r>
                  <w:rPr>
                    <w:rFonts w:ascii="Seravek Light" w:hAnsi="Seravek Light"/>
                    <w:color w:val="6D6E71"/>
                    <w:sz w:val="16"/>
                  </w:rPr>
                  <w:t>(2023):</w:t>
                </w:r>
                <w:r>
                  <w:rPr>
                    <w:rFonts w:ascii="Seravek Light" w:hAnsi="Seravek Light"/>
                    <w:color w:val="6D6E71"/>
                    <w:spacing w:val="-2"/>
                    <w:sz w:val="16"/>
                  </w:rPr>
                  <w:t xml:space="preserve"> </w:t>
                </w:r>
                <w:r>
                  <w:rPr>
                    <w:rFonts w:ascii="Seravek Light" w:hAnsi="Seravek Light"/>
                    <w:color w:val="6D6E71"/>
                    <w:sz w:val="16"/>
                  </w:rPr>
                  <w:t>Julio,</w:t>
                </w:r>
                <w:r>
                  <w:rPr>
                    <w:rFonts w:ascii="Seravek Light" w:hAnsi="Seravek Light"/>
                    <w:color w:val="6D6E71"/>
                    <w:spacing w:val="-3"/>
                    <w:sz w:val="16"/>
                  </w:rPr>
                  <w:t xml:space="preserve"> </w:t>
                </w:r>
                <w:r>
                  <w:rPr>
                    <w:rFonts w:ascii="Seravek Light" w:hAnsi="Seravek Light"/>
                    <w:color w:val="6D6E71"/>
                    <w:sz w:val="16"/>
                  </w:rPr>
                  <w:t>35-50.</w:t>
                </w:r>
                <w:r>
                  <w:rPr>
                    <w:rFonts w:ascii="Seravek Light" w:hAnsi="Seravek Light"/>
                    <w:color w:val="6D6E71"/>
                    <w:spacing w:val="-2"/>
                    <w:sz w:val="16"/>
                  </w:rPr>
                  <w:t xml:space="preserve"> </w:t>
                </w:r>
                <w:r>
                  <w:rPr>
                    <w:rFonts w:ascii="Seravek Light" w:hAnsi="Seravek Light"/>
                    <w:color w:val="6D6E71"/>
                    <w:sz w:val="16"/>
                  </w:rPr>
                  <w:t>ISSN</w:t>
                </w:r>
                <w:r>
                  <w:rPr>
                    <w:rFonts w:ascii="Seravek Light" w:hAnsi="Seravek Light"/>
                    <w:color w:val="6D6E71"/>
                    <w:spacing w:val="-3"/>
                    <w:sz w:val="16"/>
                  </w:rPr>
                  <w:t xml:space="preserve"> </w:t>
                </w:r>
                <w:r>
                  <w:rPr>
                    <w:rFonts w:ascii="Seravek Light" w:hAnsi="Seravek Light"/>
                    <w:color w:val="6D6E71"/>
                    <w:sz w:val="16"/>
                  </w:rPr>
                  <w:t>2528-7966,</w:t>
                </w:r>
                <w:r>
                  <w:rPr>
                    <w:rFonts w:ascii="Seravek Light" w:hAnsi="Seravek Light"/>
                    <w:color w:val="6D6E71"/>
                    <w:spacing w:val="-3"/>
                    <w:sz w:val="16"/>
                  </w:rPr>
                  <w:t xml:space="preserve"> </w:t>
                </w:r>
                <w:r>
                  <w:rPr>
                    <w:rFonts w:ascii="Seravek Light" w:hAnsi="Seravek Light"/>
                    <w:color w:val="6D6E71"/>
                    <w:sz w:val="16"/>
                  </w:rPr>
                  <w:t>e-ISSN</w:t>
                </w:r>
                <w:r>
                  <w:rPr>
                    <w:rFonts w:ascii="Seravek Light" w:hAnsi="Seravek Light"/>
                    <w:color w:val="6D6E71"/>
                    <w:spacing w:val="-2"/>
                    <w:sz w:val="16"/>
                  </w:rPr>
                  <w:t xml:space="preserve"> </w:t>
                </w:r>
                <w:r>
                  <w:rPr>
                    <w:rFonts w:ascii="Seravek Light" w:hAnsi="Seravek Light"/>
                    <w:color w:val="6D6E71"/>
                    <w:sz w:val="16"/>
                  </w:rPr>
                  <w:t>2588-</w:t>
                </w:r>
                <w:r>
                  <w:rPr>
                    <w:rFonts w:ascii="Seravek Light" w:hAnsi="Seravek Light"/>
                    <w:color w:val="6D6E71"/>
                    <w:spacing w:val="-4"/>
                    <w:sz w:val="16"/>
                  </w:rPr>
                  <w:t>0934</w:t>
                </w:r>
              </w:p>
            </w:txbxContent>
          </v:textbox>
          <w10:wrap anchorx="page" anchory="page"/>
        </v:shape>
      </w:pic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D71EFA" w14:textId="77777777" w:rsidR="002E7233" w:rsidRDefault="00000000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243264" behindDoc="1" locked="0" layoutInCell="1" allowOverlap="1" wp14:anchorId="23507299" wp14:editId="60491AA4">
          <wp:simplePos x="0" y="0"/>
          <wp:positionH relativeFrom="page">
            <wp:posOffset>5095425</wp:posOffset>
          </wp:positionH>
          <wp:positionV relativeFrom="page">
            <wp:posOffset>7228164</wp:posOffset>
          </wp:positionV>
          <wp:extent cx="1204574" cy="88841"/>
          <wp:effectExtent l="0" t="0" r="0" b="0"/>
          <wp:wrapNone/>
          <wp:docPr id="17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04574" cy="8884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 w14:anchorId="6F8FF538">
        <v:shapetype id="_x0000_t202" coordsize="21600,21600" o:spt="202" path="m,l,21600r21600,l21600,xe">
          <v:stroke joinstyle="miter"/>
          <v:path gradientshapeok="t" o:connecttype="rect"/>
        </v:shapetype>
        <v:shape id="docshape33" o:spid="_x0000_s1033" type="#_x0000_t202" style="position:absolute;margin-left:537.65pt;margin-top:562.55pt;width:17.1pt;height:13.7pt;z-index:-16072704;mso-position-horizontal-relative:page;mso-position-vertical-relative:page" filled="f" stroked="f">
          <v:textbox inset="0,0,0,0">
            <w:txbxContent>
              <w:p w14:paraId="3088FD94" w14:textId="77777777" w:rsidR="002E7233" w:rsidRDefault="00000000">
                <w:pPr>
                  <w:spacing w:before="10"/>
                  <w:ind w:left="60"/>
                  <w:rPr>
                    <w:b/>
                    <w:sz w:val="19"/>
                  </w:rPr>
                </w:pPr>
                <w:r>
                  <w:rPr>
                    <w:b/>
                    <w:color w:val="231F20"/>
                    <w:spacing w:val="-5"/>
                    <w:sz w:val="19"/>
                  </w:rPr>
                  <w:fldChar w:fldCharType="begin"/>
                </w:r>
                <w:r>
                  <w:rPr>
                    <w:b/>
                    <w:color w:val="231F20"/>
                    <w:spacing w:val="-5"/>
                    <w:sz w:val="19"/>
                  </w:rPr>
                  <w:instrText xml:space="preserve"> PAGE </w:instrText>
                </w:r>
                <w:r>
                  <w:rPr>
                    <w:b/>
                    <w:color w:val="231F20"/>
                    <w:spacing w:val="-5"/>
                    <w:sz w:val="19"/>
                  </w:rPr>
                  <w:fldChar w:fldCharType="separate"/>
                </w:r>
                <w:r>
                  <w:rPr>
                    <w:b/>
                    <w:color w:val="231F20"/>
                    <w:spacing w:val="-5"/>
                    <w:sz w:val="19"/>
                  </w:rPr>
                  <w:t>47</w:t>
                </w:r>
                <w:r>
                  <w:rPr>
                    <w:b/>
                    <w:color w:val="231F20"/>
                    <w:spacing w:val="-5"/>
                    <w:sz w:val="19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8149ED" w14:textId="77777777" w:rsidR="002E7233" w:rsidRDefault="00000000">
    <w:pPr>
      <w:pStyle w:val="Textoindependiente"/>
      <w:spacing w:line="14" w:lineRule="auto"/>
      <w:rPr>
        <w:sz w:val="20"/>
      </w:rPr>
    </w:pPr>
    <w:r>
      <w:pict w14:anchorId="479C5525">
        <v:shapetype id="_x0000_t202" coordsize="21600,21600" o:spt="202" path="m,l,21600r21600,l21600,xe">
          <v:stroke joinstyle="miter"/>
          <v:path gradientshapeok="t" o:connecttype="rect"/>
        </v:shapetype>
        <v:shape id="docshape39" o:spid="_x0000_s1028" type="#_x0000_t202" style="position:absolute;margin-left:26.95pt;margin-top:562.55pt;width:18pt;height:13.7pt;z-index:-16069632;mso-position-horizontal-relative:page;mso-position-vertical-relative:page" filled="f" stroked="f">
          <v:textbox inset="0,0,0,0">
            <w:txbxContent>
              <w:p w14:paraId="1A996569" w14:textId="77777777" w:rsidR="002E7233" w:rsidRDefault="00000000">
                <w:pPr>
                  <w:spacing w:before="10"/>
                  <w:ind w:left="60"/>
                  <w:rPr>
                    <w:b/>
                    <w:sz w:val="19"/>
                  </w:rPr>
                </w:pPr>
                <w:r>
                  <w:rPr>
                    <w:b/>
                    <w:color w:val="231F20"/>
                    <w:spacing w:val="-5"/>
                    <w:sz w:val="19"/>
                  </w:rPr>
                  <w:fldChar w:fldCharType="begin"/>
                </w:r>
                <w:r>
                  <w:rPr>
                    <w:b/>
                    <w:color w:val="231F20"/>
                    <w:spacing w:val="-5"/>
                    <w:sz w:val="19"/>
                  </w:rPr>
                  <w:instrText xml:space="preserve"> PAGE </w:instrText>
                </w:r>
                <w:r>
                  <w:rPr>
                    <w:b/>
                    <w:color w:val="231F20"/>
                    <w:spacing w:val="-5"/>
                    <w:sz w:val="19"/>
                  </w:rPr>
                  <w:fldChar w:fldCharType="separate"/>
                </w:r>
                <w:r>
                  <w:rPr>
                    <w:b/>
                    <w:color w:val="231F20"/>
                    <w:spacing w:val="-5"/>
                    <w:sz w:val="19"/>
                  </w:rPr>
                  <w:t>50</w:t>
                </w:r>
                <w:r>
                  <w:rPr>
                    <w:b/>
                    <w:color w:val="231F20"/>
                    <w:spacing w:val="-5"/>
                    <w:sz w:val="19"/>
                  </w:rP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537B3B91">
        <v:shape id="docshape40" o:spid="_x0000_s1027" type="#_x0000_t202" style="position:absolute;margin-left:84.05pt;margin-top:568.15pt;width:253.7pt;height:11.85pt;z-index:-16069120;mso-position-horizontal-relative:page;mso-position-vertical-relative:page" filled="f" stroked="f">
          <v:textbox inset="0,0,0,0">
            <w:txbxContent>
              <w:p w14:paraId="2BDFCF52" w14:textId="77777777" w:rsidR="002E7233" w:rsidRDefault="00000000">
                <w:pPr>
                  <w:spacing w:before="11"/>
                  <w:ind w:left="20"/>
                  <w:rPr>
                    <w:rFonts w:ascii="Seravek Light" w:hAnsi="Seravek Light"/>
                    <w:sz w:val="16"/>
                  </w:rPr>
                </w:pPr>
                <w:r>
                  <w:rPr>
                    <w:rFonts w:ascii="Seravek Light" w:hAnsi="Seravek Light"/>
                    <w:i/>
                    <w:color w:val="6D6E71"/>
                    <w:sz w:val="16"/>
                  </w:rPr>
                  <w:t>ÑAWI</w:t>
                </w:r>
                <w:r>
                  <w:rPr>
                    <w:rFonts w:ascii="Seravek Light" w:hAnsi="Seravek Light"/>
                    <w:color w:val="6D6E71"/>
                    <w:sz w:val="16"/>
                  </w:rPr>
                  <w:t>.</w:t>
                </w:r>
                <w:r>
                  <w:rPr>
                    <w:rFonts w:ascii="Seravek Light" w:hAnsi="Seravek Light"/>
                    <w:color w:val="6D6E71"/>
                    <w:spacing w:val="-7"/>
                    <w:sz w:val="16"/>
                  </w:rPr>
                  <w:t xml:space="preserve"> </w:t>
                </w:r>
                <w:r>
                  <w:rPr>
                    <w:rFonts w:ascii="Seravek Light" w:hAnsi="Seravek Light"/>
                    <w:color w:val="6D6E71"/>
                    <w:sz w:val="16"/>
                  </w:rPr>
                  <w:t>Vol.</w:t>
                </w:r>
                <w:r>
                  <w:rPr>
                    <w:rFonts w:ascii="Seravek Light" w:hAnsi="Seravek Light"/>
                    <w:color w:val="6D6E71"/>
                    <w:spacing w:val="-3"/>
                    <w:sz w:val="16"/>
                  </w:rPr>
                  <w:t xml:space="preserve"> </w:t>
                </w:r>
                <w:r>
                  <w:rPr>
                    <w:rFonts w:ascii="Seravek Light" w:hAnsi="Seravek Light"/>
                    <w:color w:val="6D6E71"/>
                    <w:sz w:val="16"/>
                  </w:rPr>
                  <w:t>7,</w:t>
                </w:r>
                <w:r>
                  <w:rPr>
                    <w:rFonts w:ascii="Seravek Light" w:hAnsi="Seravek Light"/>
                    <w:color w:val="6D6E71"/>
                    <w:spacing w:val="-2"/>
                    <w:sz w:val="16"/>
                  </w:rPr>
                  <w:t xml:space="preserve"> </w:t>
                </w:r>
                <w:r>
                  <w:rPr>
                    <w:rFonts w:ascii="Seravek Light" w:hAnsi="Seravek Light"/>
                    <w:color w:val="6D6E71"/>
                    <w:sz w:val="16"/>
                  </w:rPr>
                  <w:t>Núm.</w:t>
                </w:r>
                <w:r>
                  <w:rPr>
                    <w:rFonts w:ascii="Seravek Light" w:hAnsi="Seravek Light"/>
                    <w:color w:val="6D6E71"/>
                    <w:spacing w:val="-3"/>
                    <w:sz w:val="16"/>
                  </w:rPr>
                  <w:t xml:space="preserve"> </w:t>
                </w:r>
                <w:r>
                  <w:rPr>
                    <w:rFonts w:ascii="Seravek Light" w:hAnsi="Seravek Light"/>
                    <w:color w:val="6D6E71"/>
                    <w:sz w:val="16"/>
                  </w:rPr>
                  <w:t>2</w:t>
                </w:r>
                <w:r>
                  <w:rPr>
                    <w:rFonts w:ascii="Seravek Light" w:hAnsi="Seravek Light"/>
                    <w:color w:val="6D6E71"/>
                    <w:spacing w:val="-3"/>
                    <w:sz w:val="16"/>
                  </w:rPr>
                  <w:t xml:space="preserve"> </w:t>
                </w:r>
                <w:r>
                  <w:rPr>
                    <w:rFonts w:ascii="Seravek Light" w:hAnsi="Seravek Light"/>
                    <w:color w:val="6D6E71"/>
                    <w:sz w:val="16"/>
                  </w:rPr>
                  <w:t>(2023):</w:t>
                </w:r>
                <w:r>
                  <w:rPr>
                    <w:rFonts w:ascii="Seravek Light" w:hAnsi="Seravek Light"/>
                    <w:color w:val="6D6E71"/>
                    <w:spacing w:val="-2"/>
                    <w:sz w:val="16"/>
                  </w:rPr>
                  <w:t xml:space="preserve"> </w:t>
                </w:r>
                <w:r>
                  <w:rPr>
                    <w:rFonts w:ascii="Seravek Light" w:hAnsi="Seravek Light"/>
                    <w:color w:val="6D6E71"/>
                    <w:sz w:val="16"/>
                  </w:rPr>
                  <w:t>Julio,</w:t>
                </w:r>
                <w:r>
                  <w:rPr>
                    <w:rFonts w:ascii="Seravek Light" w:hAnsi="Seravek Light"/>
                    <w:color w:val="6D6E71"/>
                    <w:spacing w:val="-3"/>
                    <w:sz w:val="16"/>
                  </w:rPr>
                  <w:t xml:space="preserve"> </w:t>
                </w:r>
                <w:r>
                  <w:rPr>
                    <w:rFonts w:ascii="Seravek Light" w:hAnsi="Seravek Light"/>
                    <w:color w:val="6D6E71"/>
                    <w:sz w:val="16"/>
                  </w:rPr>
                  <w:t>35-50.</w:t>
                </w:r>
                <w:r>
                  <w:rPr>
                    <w:rFonts w:ascii="Seravek Light" w:hAnsi="Seravek Light"/>
                    <w:color w:val="6D6E71"/>
                    <w:spacing w:val="-2"/>
                    <w:sz w:val="16"/>
                  </w:rPr>
                  <w:t xml:space="preserve"> </w:t>
                </w:r>
                <w:r>
                  <w:rPr>
                    <w:rFonts w:ascii="Seravek Light" w:hAnsi="Seravek Light"/>
                    <w:color w:val="6D6E71"/>
                    <w:sz w:val="16"/>
                  </w:rPr>
                  <w:t>ISSN</w:t>
                </w:r>
                <w:r>
                  <w:rPr>
                    <w:rFonts w:ascii="Seravek Light" w:hAnsi="Seravek Light"/>
                    <w:color w:val="6D6E71"/>
                    <w:spacing w:val="-3"/>
                    <w:sz w:val="16"/>
                  </w:rPr>
                  <w:t xml:space="preserve"> </w:t>
                </w:r>
                <w:r>
                  <w:rPr>
                    <w:rFonts w:ascii="Seravek Light" w:hAnsi="Seravek Light"/>
                    <w:color w:val="6D6E71"/>
                    <w:sz w:val="16"/>
                  </w:rPr>
                  <w:t>2528-7966,</w:t>
                </w:r>
                <w:r>
                  <w:rPr>
                    <w:rFonts w:ascii="Seravek Light" w:hAnsi="Seravek Light"/>
                    <w:color w:val="6D6E71"/>
                    <w:spacing w:val="-3"/>
                    <w:sz w:val="16"/>
                  </w:rPr>
                  <w:t xml:space="preserve"> </w:t>
                </w:r>
                <w:r>
                  <w:rPr>
                    <w:rFonts w:ascii="Seravek Light" w:hAnsi="Seravek Light"/>
                    <w:color w:val="6D6E71"/>
                    <w:sz w:val="16"/>
                  </w:rPr>
                  <w:t>e-ISSN</w:t>
                </w:r>
                <w:r>
                  <w:rPr>
                    <w:rFonts w:ascii="Seravek Light" w:hAnsi="Seravek Light"/>
                    <w:color w:val="6D6E71"/>
                    <w:spacing w:val="-2"/>
                    <w:sz w:val="16"/>
                  </w:rPr>
                  <w:t xml:space="preserve"> </w:t>
                </w:r>
                <w:r>
                  <w:rPr>
                    <w:rFonts w:ascii="Seravek Light" w:hAnsi="Seravek Light"/>
                    <w:color w:val="6D6E71"/>
                    <w:sz w:val="16"/>
                  </w:rPr>
                  <w:t>2588-</w:t>
                </w:r>
                <w:r>
                  <w:rPr>
                    <w:rFonts w:ascii="Seravek Light" w:hAnsi="Seravek Light"/>
                    <w:color w:val="6D6E71"/>
                    <w:spacing w:val="-4"/>
                    <w:sz w:val="16"/>
                  </w:rPr>
                  <w:t>0934</w:t>
                </w:r>
              </w:p>
            </w:txbxContent>
          </v:textbox>
          <w10:wrap anchorx="page" anchory="page"/>
        </v:shape>
      </w:pict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56EA19" w14:textId="77777777" w:rsidR="002E7233" w:rsidRDefault="00000000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245824" behindDoc="1" locked="0" layoutInCell="1" allowOverlap="1" wp14:anchorId="39A907C9" wp14:editId="249C8941">
          <wp:simplePos x="0" y="0"/>
          <wp:positionH relativeFrom="page">
            <wp:posOffset>5095425</wp:posOffset>
          </wp:positionH>
          <wp:positionV relativeFrom="page">
            <wp:posOffset>7228164</wp:posOffset>
          </wp:positionV>
          <wp:extent cx="1204574" cy="88841"/>
          <wp:effectExtent l="0" t="0" r="0" b="0"/>
          <wp:wrapNone/>
          <wp:docPr id="21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04574" cy="8884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 w14:anchorId="244A5749">
        <v:shapetype id="_x0000_t202" coordsize="21600,21600" o:spt="202" path="m,l,21600r21600,l21600,xe">
          <v:stroke joinstyle="miter"/>
          <v:path gradientshapeok="t" o:connecttype="rect"/>
        </v:shapetype>
        <v:shape id="docshape38" o:spid="_x0000_s1029" type="#_x0000_t202" style="position:absolute;margin-left:537.3pt;margin-top:562.55pt;width:17.8pt;height:13.7pt;z-index:-16070144;mso-position-horizontal-relative:page;mso-position-vertical-relative:page" filled="f" stroked="f">
          <v:textbox inset="0,0,0,0">
            <w:txbxContent>
              <w:p w14:paraId="76E9FAFA" w14:textId="77777777" w:rsidR="002E7233" w:rsidRDefault="00000000">
                <w:pPr>
                  <w:spacing w:before="10"/>
                  <w:ind w:left="60"/>
                  <w:rPr>
                    <w:b/>
                    <w:sz w:val="19"/>
                  </w:rPr>
                </w:pPr>
                <w:r>
                  <w:rPr>
                    <w:b/>
                    <w:color w:val="231F20"/>
                    <w:spacing w:val="-5"/>
                    <w:sz w:val="19"/>
                  </w:rPr>
                  <w:fldChar w:fldCharType="begin"/>
                </w:r>
                <w:r>
                  <w:rPr>
                    <w:b/>
                    <w:color w:val="231F20"/>
                    <w:spacing w:val="-5"/>
                    <w:sz w:val="19"/>
                  </w:rPr>
                  <w:instrText xml:space="preserve"> PAGE </w:instrText>
                </w:r>
                <w:r>
                  <w:rPr>
                    <w:b/>
                    <w:color w:val="231F20"/>
                    <w:spacing w:val="-5"/>
                    <w:sz w:val="19"/>
                  </w:rPr>
                  <w:fldChar w:fldCharType="separate"/>
                </w:r>
                <w:r>
                  <w:rPr>
                    <w:b/>
                    <w:color w:val="231F20"/>
                    <w:spacing w:val="-5"/>
                    <w:sz w:val="19"/>
                  </w:rPr>
                  <w:t>49</w:t>
                </w:r>
                <w:r>
                  <w:rPr>
                    <w:b/>
                    <w:color w:val="231F20"/>
                    <w:spacing w:val="-5"/>
                    <w:sz w:val="19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CB6495" w14:textId="77777777" w:rsidR="002E7233" w:rsidRDefault="00000000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248384" behindDoc="1" locked="0" layoutInCell="1" allowOverlap="1" wp14:anchorId="400A3D7F" wp14:editId="63E60BDF">
          <wp:simplePos x="0" y="0"/>
          <wp:positionH relativeFrom="page">
            <wp:posOffset>5095425</wp:posOffset>
          </wp:positionH>
          <wp:positionV relativeFrom="page">
            <wp:posOffset>7228164</wp:posOffset>
          </wp:positionV>
          <wp:extent cx="1204574" cy="88841"/>
          <wp:effectExtent l="0" t="0" r="0" b="0"/>
          <wp:wrapNone/>
          <wp:docPr id="2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04574" cy="8884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 w14:anchorId="0B6268F2">
        <v:shapetype id="_x0000_t202" coordsize="21600,21600" o:spt="202" path="m,l,21600r21600,l21600,xe">
          <v:stroke joinstyle="miter"/>
          <v:path gradientshapeok="t" o:connecttype="rect"/>
        </v:shapetype>
        <v:shape id="docshape42" o:spid="_x0000_s1025" type="#_x0000_t202" style="position:absolute;margin-left:538.3pt;margin-top:562.55pt;width:15.9pt;height:13.7pt;z-index:-16067584;mso-position-horizontal-relative:page;mso-position-vertical-relative:page" filled="f" stroked="f">
          <v:textbox inset="0,0,0,0">
            <w:txbxContent>
              <w:p w14:paraId="5982C22F" w14:textId="77777777" w:rsidR="002E7233" w:rsidRDefault="00000000">
                <w:pPr>
                  <w:spacing w:before="10"/>
                  <w:ind w:left="60"/>
                  <w:rPr>
                    <w:b/>
                    <w:sz w:val="19"/>
                  </w:rPr>
                </w:pPr>
                <w:r>
                  <w:rPr>
                    <w:b/>
                    <w:color w:val="231F20"/>
                    <w:spacing w:val="-5"/>
                    <w:sz w:val="19"/>
                  </w:rPr>
                  <w:fldChar w:fldCharType="begin"/>
                </w:r>
                <w:r>
                  <w:rPr>
                    <w:b/>
                    <w:color w:val="231F20"/>
                    <w:spacing w:val="-5"/>
                    <w:sz w:val="19"/>
                  </w:rPr>
                  <w:instrText xml:space="preserve"> PAGE </w:instrText>
                </w:r>
                <w:r>
                  <w:rPr>
                    <w:b/>
                    <w:color w:val="231F20"/>
                    <w:spacing w:val="-5"/>
                    <w:sz w:val="19"/>
                  </w:rPr>
                  <w:fldChar w:fldCharType="separate"/>
                </w:r>
                <w:r>
                  <w:rPr>
                    <w:b/>
                    <w:color w:val="231F20"/>
                    <w:spacing w:val="-5"/>
                    <w:sz w:val="19"/>
                  </w:rPr>
                  <w:t>51</w:t>
                </w:r>
                <w:r>
                  <w:rPr>
                    <w:b/>
                    <w:color w:val="231F20"/>
                    <w:spacing w:val="-5"/>
                    <w:sz w:val="19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139D51" w14:textId="77777777" w:rsidR="002E7233" w:rsidRDefault="00000000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227904" behindDoc="1" locked="0" layoutInCell="1" allowOverlap="1" wp14:anchorId="33013C2E" wp14:editId="516E6CF4">
          <wp:simplePos x="0" y="0"/>
          <wp:positionH relativeFrom="page">
            <wp:posOffset>5095425</wp:posOffset>
          </wp:positionH>
          <wp:positionV relativeFrom="page">
            <wp:posOffset>7228164</wp:posOffset>
          </wp:positionV>
          <wp:extent cx="1204574" cy="88841"/>
          <wp:effectExtent l="0" t="0" r="0" b="0"/>
          <wp:wrapNone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04574" cy="8884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 w14:anchorId="1456A7FB">
        <v:shapetype id="_x0000_t202" coordsize="21600,21600" o:spt="202" path="m,l,21600r21600,l21600,xe">
          <v:stroke joinstyle="miter"/>
          <v:path gradientshapeok="t" o:connecttype="rect"/>
        </v:shapetype>
        <v:shape id="docshape2" o:spid="_x0000_s1057" type="#_x0000_t202" style="position:absolute;margin-left:537.55pt;margin-top:562.55pt;width:17.45pt;height:13.7pt;z-index:-16088064;mso-position-horizontal-relative:page;mso-position-vertical-relative:page" filled="f" stroked="f">
          <v:textbox inset="0,0,0,0">
            <w:txbxContent>
              <w:p w14:paraId="27D451FE" w14:textId="77777777" w:rsidR="002E7233" w:rsidRDefault="00000000">
                <w:pPr>
                  <w:spacing w:before="10"/>
                  <w:ind w:left="60"/>
                  <w:rPr>
                    <w:b/>
                    <w:sz w:val="19"/>
                  </w:rPr>
                </w:pPr>
                <w:r>
                  <w:rPr>
                    <w:b/>
                    <w:color w:val="231F20"/>
                    <w:spacing w:val="-5"/>
                    <w:sz w:val="19"/>
                  </w:rPr>
                  <w:fldChar w:fldCharType="begin"/>
                </w:r>
                <w:r>
                  <w:rPr>
                    <w:b/>
                    <w:color w:val="231F20"/>
                    <w:spacing w:val="-5"/>
                    <w:sz w:val="19"/>
                  </w:rPr>
                  <w:instrText xml:space="preserve"> PAGE </w:instrText>
                </w:r>
                <w:r>
                  <w:rPr>
                    <w:b/>
                    <w:color w:val="231F20"/>
                    <w:spacing w:val="-5"/>
                    <w:sz w:val="19"/>
                  </w:rPr>
                  <w:fldChar w:fldCharType="separate"/>
                </w:r>
                <w:r>
                  <w:rPr>
                    <w:b/>
                    <w:color w:val="231F20"/>
                    <w:spacing w:val="-5"/>
                    <w:sz w:val="19"/>
                  </w:rPr>
                  <w:t>43</w:t>
                </w:r>
                <w:r>
                  <w:rPr>
                    <w:b/>
                    <w:color w:val="231F20"/>
                    <w:spacing w:val="-5"/>
                    <w:sz w:val="19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EFB164" w14:textId="77777777" w:rsidR="002E7233" w:rsidRDefault="00000000">
    <w:pPr>
      <w:pStyle w:val="Textoindependiente"/>
      <w:spacing w:line="14" w:lineRule="auto"/>
      <w:rPr>
        <w:sz w:val="20"/>
      </w:rPr>
    </w:pPr>
    <w:r>
      <w:pict w14:anchorId="010B5844">
        <v:shapetype id="_x0000_t202" coordsize="21600,21600" o:spt="202" path="m,l,21600r21600,l21600,xe">
          <v:stroke joinstyle="miter"/>
          <v:path gradientshapeok="t" o:connecttype="rect"/>
        </v:shapetype>
        <v:shape id="docshape11" o:spid="_x0000_s1052" type="#_x0000_t202" style="position:absolute;margin-left:27.4pt;margin-top:562.55pt;width:17.15pt;height:13.7pt;z-index:-16084992;mso-position-horizontal-relative:page;mso-position-vertical-relative:page" filled="f" stroked="f">
          <v:textbox inset="0,0,0,0">
            <w:txbxContent>
              <w:p w14:paraId="4D6ACD30" w14:textId="77777777" w:rsidR="002E7233" w:rsidRDefault="00000000">
                <w:pPr>
                  <w:spacing w:before="10"/>
                  <w:ind w:left="60"/>
                  <w:rPr>
                    <w:b/>
                    <w:sz w:val="19"/>
                  </w:rPr>
                </w:pPr>
                <w:r>
                  <w:rPr>
                    <w:b/>
                    <w:color w:val="231F20"/>
                    <w:spacing w:val="-5"/>
                    <w:sz w:val="19"/>
                  </w:rPr>
                  <w:fldChar w:fldCharType="begin"/>
                </w:r>
                <w:r>
                  <w:rPr>
                    <w:b/>
                    <w:color w:val="231F20"/>
                    <w:spacing w:val="-5"/>
                    <w:sz w:val="19"/>
                  </w:rPr>
                  <w:instrText xml:space="preserve"> PAGE </w:instrText>
                </w:r>
                <w:r>
                  <w:rPr>
                    <w:b/>
                    <w:color w:val="231F20"/>
                    <w:spacing w:val="-5"/>
                    <w:sz w:val="19"/>
                  </w:rPr>
                  <w:fldChar w:fldCharType="separate"/>
                </w:r>
                <w:r>
                  <w:rPr>
                    <w:b/>
                    <w:color w:val="231F20"/>
                    <w:spacing w:val="-5"/>
                    <w:sz w:val="19"/>
                  </w:rPr>
                  <w:t>38</w:t>
                </w:r>
                <w:r>
                  <w:rPr>
                    <w:b/>
                    <w:color w:val="231F20"/>
                    <w:spacing w:val="-5"/>
                    <w:sz w:val="19"/>
                  </w:rP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2B45D80F">
        <v:shape id="docshape12" o:spid="_x0000_s1051" type="#_x0000_t202" style="position:absolute;margin-left:84.05pt;margin-top:568.15pt;width:253.7pt;height:11.85pt;z-index:-16084480;mso-position-horizontal-relative:page;mso-position-vertical-relative:page" filled="f" stroked="f">
          <v:textbox inset="0,0,0,0">
            <w:txbxContent>
              <w:p w14:paraId="000D2B48" w14:textId="77777777" w:rsidR="002E7233" w:rsidRDefault="00000000">
                <w:pPr>
                  <w:spacing w:before="11"/>
                  <w:ind w:left="20"/>
                  <w:rPr>
                    <w:rFonts w:ascii="Seravek Light" w:hAnsi="Seravek Light"/>
                    <w:sz w:val="16"/>
                  </w:rPr>
                </w:pPr>
                <w:r>
                  <w:rPr>
                    <w:rFonts w:ascii="Seravek Light" w:hAnsi="Seravek Light"/>
                    <w:i/>
                    <w:color w:val="6D6E71"/>
                    <w:sz w:val="16"/>
                  </w:rPr>
                  <w:t>ÑAWI</w:t>
                </w:r>
                <w:r>
                  <w:rPr>
                    <w:rFonts w:ascii="Seravek Light" w:hAnsi="Seravek Light"/>
                    <w:color w:val="6D6E71"/>
                    <w:sz w:val="16"/>
                  </w:rPr>
                  <w:t>.</w:t>
                </w:r>
                <w:r>
                  <w:rPr>
                    <w:rFonts w:ascii="Seravek Light" w:hAnsi="Seravek Light"/>
                    <w:color w:val="6D6E71"/>
                    <w:spacing w:val="-7"/>
                    <w:sz w:val="16"/>
                  </w:rPr>
                  <w:t xml:space="preserve"> </w:t>
                </w:r>
                <w:r>
                  <w:rPr>
                    <w:rFonts w:ascii="Seravek Light" w:hAnsi="Seravek Light"/>
                    <w:color w:val="6D6E71"/>
                    <w:sz w:val="16"/>
                  </w:rPr>
                  <w:t>Vol.</w:t>
                </w:r>
                <w:r>
                  <w:rPr>
                    <w:rFonts w:ascii="Seravek Light" w:hAnsi="Seravek Light"/>
                    <w:color w:val="6D6E71"/>
                    <w:spacing w:val="-3"/>
                    <w:sz w:val="16"/>
                  </w:rPr>
                  <w:t xml:space="preserve"> </w:t>
                </w:r>
                <w:r>
                  <w:rPr>
                    <w:rFonts w:ascii="Seravek Light" w:hAnsi="Seravek Light"/>
                    <w:color w:val="6D6E71"/>
                    <w:sz w:val="16"/>
                  </w:rPr>
                  <w:t>7,</w:t>
                </w:r>
                <w:r>
                  <w:rPr>
                    <w:rFonts w:ascii="Seravek Light" w:hAnsi="Seravek Light"/>
                    <w:color w:val="6D6E71"/>
                    <w:spacing w:val="-2"/>
                    <w:sz w:val="16"/>
                  </w:rPr>
                  <w:t xml:space="preserve"> </w:t>
                </w:r>
                <w:r>
                  <w:rPr>
                    <w:rFonts w:ascii="Seravek Light" w:hAnsi="Seravek Light"/>
                    <w:color w:val="6D6E71"/>
                    <w:sz w:val="16"/>
                  </w:rPr>
                  <w:t>Núm.</w:t>
                </w:r>
                <w:r>
                  <w:rPr>
                    <w:rFonts w:ascii="Seravek Light" w:hAnsi="Seravek Light"/>
                    <w:color w:val="6D6E71"/>
                    <w:spacing w:val="-3"/>
                    <w:sz w:val="16"/>
                  </w:rPr>
                  <w:t xml:space="preserve"> </w:t>
                </w:r>
                <w:r>
                  <w:rPr>
                    <w:rFonts w:ascii="Seravek Light" w:hAnsi="Seravek Light"/>
                    <w:color w:val="6D6E71"/>
                    <w:sz w:val="16"/>
                  </w:rPr>
                  <w:t>2</w:t>
                </w:r>
                <w:r>
                  <w:rPr>
                    <w:rFonts w:ascii="Seravek Light" w:hAnsi="Seravek Light"/>
                    <w:color w:val="6D6E71"/>
                    <w:spacing w:val="-3"/>
                    <w:sz w:val="16"/>
                  </w:rPr>
                  <w:t xml:space="preserve"> </w:t>
                </w:r>
                <w:r>
                  <w:rPr>
                    <w:rFonts w:ascii="Seravek Light" w:hAnsi="Seravek Light"/>
                    <w:color w:val="6D6E71"/>
                    <w:sz w:val="16"/>
                  </w:rPr>
                  <w:t>(2023):</w:t>
                </w:r>
                <w:r>
                  <w:rPr>
                    <w:rFonts w:ascii="Seravek Light" w:hAnsi="Seravek Light"/>
                    <w:color w:val="6D6E71"/>
                    <w:spacing w:val="-2"/>
                    <w:sz w:val="16"/>
                  </w:rPr>
                  <w:t xml:space="preserve"> </w:t>
                </w:r>
                <w:r>
                  <w:rPr>
                    <w:rFonts w:ascii="Seravek Light" w:hAnsi="Seravek Light"/>
                    <w:color w:val="6D6E71"/>
                    <w:sz w:val="16"/>
                  </w:rPr>
                  <w:t>Julio,</w:t>
                </w:r>
                <w:r>
                  <w:rPr>
                    <w:rFonts w:ascii="Seravek Light" w:hAnsi="Seravek Light"/>
                    <w:color w:val="6D6E71"/>
                    <w:spacing w:val="-3"/>
                    <w:sz w:val="16"/>
                  </w:rPr>
                  <w:t xml:space="preserve"> </w:t>
                </w:r>
                <w:r>
                  <w:rPr>
                    <w:rFonts w:ascii="Seravek Light" w:hAnsi="Seravek Light"/>
                    <w:color w:val="6D6E71"/>
                    <w:sz w:val="16"/>
                  </w:rPr>
                  <w:t>35-50.</w:t>
                </w:r>
                <w:r>
                  <w:rPr>
                    <w:rFonts w:ascii="Seravek Light" w:hAnsi="Seravek Light"/>
                    <w:color w:val="6D6E71"/>
                    <w:spacing w:val="-2"/>
                    <w:sz w:val="16"/>
                  </w:rPr>
                  <w:t xml:space="preserve"> </w:t>
                </w:r>
                <w:r>
                  <w:rPr>
                    <w:rFonts w:ascii="Seravek Light" w:hAnsi="Seravek Light"/>
                    <w:color w:val="6D6E71"/>
                    <w:sz w:val="16"/>
                  </w:rPr>
                  <w:t>ISSN</w:t>
                </w:r>
                <w:r>
                  <w:rPr>
                    <w:rFonts w:ascii="Seravek Light" w:hAnsi="Seravek Light"/>
                    <w:color w:val="6D6E71"/>
                    <w:spacing w:val="-3"/>
                    <w:sz w:val="16"/>
                  </w:rPr>
                  <w:t xml:space="preserve"> </w:t>
                </w:r>
                <w:r>
                  <w:rPr>
                    <w:rFonts w:ascii="Seravek Light" w:hAnsi="Seravek Light"/>
                    <w:color w:val="6D6E71"/>
                    <w:sz w:val="16"/>
                  </w:rPr>
                  <w:t>2528-7966,</w:t>
                </w:r>
                <w:r>
                  <w:rPr>
                    <w:rFonts w:ascii="Seravek Light" w:hAnsi="Seravek Light"/>
                    <w:color w:val="6D6E71"/>
                    <w:spacing w:val="-3"/>
                    <w:sz w:val="16"/>
                  </w:rPr>
                  <w:t xml:space="preserve"> </w:t>
                </w:r>
                <w:r>
                  <w:rPr>
                    <w:rFonts w:ascii="Seravek Light" w:hAnsi="Seravek Light"/>
                    <w:color w:val="6D6E71"/>
                    <w:sz w:val="16"/>
                  </w:rPr>
                  <w:t>e-ISSN</w:t>
                </w:r>
                <w:r>
                  <w:rPr>
                    <w:rFonts w:ascii="Seravek Light" w:hAnsi="Seravek Light"/>
                    <w:color w:val="6D6E71"/>
                    <w:spacing w:val="-2"/>
                    <w:sz w:val="16"/>
                  </w:rPr>
                  <w:t xml:space="preserve"> </w:t>
                </w:r>
                <w:r>
                  <w:rPr>
                    <w:rFonts w:ascii="Seravek Light" w:hAnsi="Seravek Light"/>
                    <w:color w:val="6D6E71"/>
                    <w:sz w:val="16"/>
                  </w:rPr>
                  <w:t>2588-</w:t>
                </w:r>
                <w:r>
                  <w:rPr>
                    <w:rFonts w:ascii="Seravek Light" w:hAnsi="Seravek Light"/>
                    <w:color w:val="6D6E71"/>
                    <w:spacing w:val="-4"/>
                    <w:sz w:val="16"/>
                  </w:rPr>
                  <w:t>0934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C6A143" w14:textId="77777777" w:rsidR="002E7233" w:rsidRDefault="00000000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230464" behindDoc="1" locked="0" layoutInCell="1" allowOverlap="1" wp14:anchorId="317E8980" wp14:editId="5E6DAE81">
          <wp:simplePos x="0" y="0"/>
          <wp:positionH relativeFrom="page">
            <wp:posOffset>5095425</wp:posOffset>
          </wp:positionH>
          <wp:positionV relativeFrom="page">
            <wp:posOffset>7228164</wp:posOffset>
          </wp:positionV>
          <wp:extent cx="1204574" cy="88841"/>
          <wp:effectExtent l="0" t="0" r="0" b="0"/>
          <wp:wrapNone/>
          <wp:docPr id="7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04574" cy="8884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 w14:anchorId="30CC797F">
        <v:shapetype id="_x0000_t202" coordsize="21600,21600" o:spt="202" path="m,l,21600r21600,l21600,xe">
          <v:stroke joinstyle="miter"/>
          <v:path gradientshapeok="t" o:connecttype="rect"/>
        </v:shapetype>
        <v:shape id="docshape10" o:spid="_x0000_s1053" type="#_x0000_t202" style="position:absolute;margin-left:538pt;margin-top:562.55pt;width:16.45pt;height:13.7pt;z-index:-16085504;mso-position-horizontal-relative:page;mso-position-vertical-relative:page" filled="f" stroked="f">
          <v:textbox inset="0,0,0,0">
            <w:txbxContent>
              <w:p w14:paraId="30430FEF" w14:textId="77777777" w:rsidR="002E7233" w:rsidRDefault="00000000">
                <w:pPr>
                  <w:spacing w:before="10"/>
                  <w:ind w:left="60"/>
                  <w:rPr>
                    <w:b/>
                    <w:sz w:val="19"/>
                  </w:rPr>
                </w:pPr>
                <w:r>
                  <w:rPr>
                    <w:b/>
                    <w:color w:val="231F20"/>
                    <w:spacing w:val="-5"/>
                    <w:sz w:val="19"/>
                  </w:rPr>
                  <w:fldChar w:fldCharType="begin"/>
                </w:r>
                <w:r>
                  <w:rPr>
                    <w:b/>
                    <w:color w:val="231F20"/>
                    <w:spacing w:val="-5"/>
                    <w:sz w:val="19"/>
                  </w:rPr>
                  <w:instrText xml:space="preserve"> PAGE </w:instrText>
                </w:r>
                <w:r>
                  <w:rPr>
                    <w:b/>
                    <w:color w:val="231F20"/>
                    <w:spacing w:val="-5"/>
                    <w:sz w:val="19"/>
                  </w:rPr>
                  <w:fldChar w:fldCharType="separate"/>
                </w:r>
                <w:r>
                  <w:rPr>
                    <w:b/>
                    <w:color w:val="231F20"/>
                    <w:spacing w:val="-5"/>
                    <w:sz w:val="19"/>
                  </w:rPr>
                  <w:t>37</w:t>
                </w:r>
                <w:r>
                  <w:rPr>
                    <w:b/>
                    <w:color w:val="231F20"/>
                    <w:spacing w:val="-5"/>
                    <w:sz w:val="19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93E4D2" w14:textId="77777777" w:rsidR="002E7233" w:rsidRDefault="00000000">
    <w:pPr>
      <w:pStyle w:val="Textoindependiente"/>
      <w:spacing w:line="14" w:lineRule="auto"/>
      <w:rPr>
        <w:sz w:val="20"/>
      </w:rPr>
    </w:pPr>
    <w:r>
      <w:pict w14:anchorId="3C49BACC">
        <v:shapetype id="_x0000_t202" coordsize="21600,21600" o:spt="202" path="m,l,21600r21600,l21600,xe">
          <v:stroke joinstyle="miter"/>
          <v:path gradientshapeok="t" o:connecttype="rect"/>
        </v:shapetype>
        <v:shape id="docshape16" o:spid="_x0000_s1048" type="#_x0000_t202" style="position:absolute;margin-left:26.65pt;margin-top:562.55pt;width:18.8pt;height:13.7pt;z-index:-16082432;mso-position-horizontal-relative:page;mso-position-vertical-relative:page" filled="f" stroked="f">
          <v:textbox inset="0,0,0,0">
            <w:txbxContent>
              <w:p w14:paraId="2BD08ADB" w14:textId="77777777" w:rsidR="002E7233" w:rsidRDefault="00000000">
                <w:pPr>
                  <w:spacing w:before="10"/>
                  <w:ind w:left="60"/>
                  <w:rPr>
                    <w:b/>
                    <w:sz w:val="19"/>
                  </w:rPr>
                </w:pPr>
                <w:r>
                  <w:rPr>
                    <w:b/>
                    <w:color w:val="231F20"/>
                    <w:spacing w:val="-5"/>
                    <w:sz w:val="19"/>
                  </w:rPr>
                  <w:fldChar w:fldCharType="begin"/>
                </w:r>
                <w:r>
                  <w:rPr>
                    <w:b/>
                    <w:color w:val="231F20"/>
                    <w:spacing w:val="-5"/>
                    <w:sz w:val="19"/>
                  </w:rPr>
                  <w:instrText xml:space="preserve"> PAGE </w:instrText>
                </w:r>
                <w:r>
                  <w:rPr>
                    <w:b/>
                    <w:color w:val="231F20"/>
                    <w:spacing w:val="-5"/>
                    <w:sz w:val="19"/>
                  </w:rPr>
                  <w:fldChar w:fldCharType="separate"/>
                </w:r>
                <w:r>
                  <w:rPr>
                    <w:b/>
                    <w:color w:val="231F20"/>
                    <w:spacing w:val="-5"/>
                    <w:sz w:val="19"/>
                  </w:rPr>
                  <w:t>40</w:t>
                </w:r>
                <w:r>
                  <w:rPr>
                    <w:b/>
                    <w:color w:val="231F20"/>
                    <w:spacing w:val="-5"/>
                    <w:sz w:val="19"/>
                  </w:rP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738FF853">
        <v:shape id="docshape17" o:spid="_x0000_s1047" type="#_x0000_t202" style="position:absolute;margin-left:84.05pt;margin-top:568.15pt;width:253.7pt;height:11.85pt;z-index:-16081920;mso-position-horizontal-relative:page;mso-position-vertical-relative:page" filled="f" stroked="f">
          <v:textbox inset="0,0,0,0">
            <w:txbxContent>
              <w:p w14:paraId="152C4E4C" w14:textId="77777777" w:rsidR="002E7233" w:rsidRDefault="00000000">
                <w:pPr>
                  <w:spacing w:before="11"/>
                  <w:ind w:left="20"/>
                  <w:rPr>
                    <w:rFonts w:ascii="Seravek Light" w:hAnsi="Seravek Light"/>
                    <w:sz w:val="16"/>
                  </w:rPr>
                </w:pPr>
                <w:r>
                  <w:rPr>
                    <w:rFonts w:ascii="Seravek Light" w:hAnsi="Seravek Light"/>
                    <w:i/>
                    <w:color w:val="6D6E71"/>
                    <w:sz w:val="16"/>
                  </w:rPr>
                  <w:t>ÑAWI</w:t>
                </w:r>
                <w:r>
                  <w:rPr>
                    <w:rFonts w:ascii="Seravek Light" w:hAnsi="Seravek Light"/>
                    <w:color w:val="6D6E71"/>
                    <w:sz w:val="16"/>
                  </w:rPr>
                  <w:t>.</w:t>
                </w:r>
                <w:r>
                  <w:rPr>
                    <w:rFonts w:ascii="Seravek Light" w:hAnsi="Seravek Light"/>
                    <w:color w:val="6D6E71"/>
                    <w:spacing w:val="-7"/>
                    <w:sz w:val="16"/>
                  </w:rPr>
                  <w:t xml:space="preserve"> </w:t>
                </w:r>
                <w:r>
                  <w:rPr>
                    <w:rFonts w:ascii="Seravek Light" w:hAnsi="Seravek Light"/>
                    <w:color w:val="6D6E71"/>
                    <w:sz w:val="16"/>
                  </w:rPr>
                  <w:t>Vol.</w:t>
                </w:r>
                <w:r>
                  <w:rPr>
                    <w:rFonts w:ascii="Seravek Light" w:hAnsi="Seravek Light"/>
                    <w:color w:val="6D6E71"/>
                    <w:spacing w:val="-3"/>
                    <w:sz w:val="16"/>
                  </w:rPr>
                  <w:t xml:space="preserve"> </w:t>
                </w:r>
                <w:r>
                  <w:rPr>
                    <w:rFonts w:ascii="Seravek Light" w:hAnsi="Seravek Light"/>
                    <w:color w:val="6D6E71"/>
                    <w:sz w:val="16"/>
                  </w:rPr>
                  <w:t>7,</w:t>
                </w:r>
                <w:r>
                  <w:rPr>
                    <w:rFonts w:ascii="Seravek Light" w:hAnsi="Seravek Light"/>
                    <w:color w:val="6D6E71"/>
                    <w:spacing w:val="-2"/>
                    <w:sz w:val="16"/>
                  </w:rPr>
                  <w:t xml:space="preserve"> </w:t>
                </w:r>
                <w:r>
                  <w:rPr>
                    <w:rFonts w:ascii="Seravek Light" w:hAnsi="Seravek Light"/>
                    <w:color w:val="6D6E71"/>
                    <w:sz w:val="16"/>
                  </w:rPr>
                  <w:t>Núm.</w:t>
                </w:r>
                <w:r>
                  <w:rPr>
                    <w:rFonts w:ascii="Seravek Light" w:hAnsi="Seravek Light"/>
                    <w:color w:val="6D6E71"/>
                    <w:spacing w:val="-3"/>
                    <w:sz w:val="16"/>
                  </w:rPr>
                  <w:t xml:space="preserve"> </w:t>
                </w:r>
                <w:r>
                  <w:rPr>
                    <w:rFonts w:ascii="Seravek Light" w:hAnsi="Seravek Light"/>
                    <w:color w:val="6D6E71"/>
                    <w:sz w:val="16"/>
                  </w:rPr>
                  <w:t>2</w:t>
                </w:r>
                <w:r>
                  <w:rPr>
                    <w:rFonts w:ascii="Seravek Light" w:hAnsi="Seravek Light"/>
                    <w:color w:val="6D6E71"/>
                    <w:spacing w:val="-3"/>
                    <w:sz w:val="16"/>
                  </w:rPr>
                  <w:t xml:space="preserve"> </w:t>
                </w:r>
                <w:r>
                  <w:rPr>
                    <w:rFonts w:ascii="Seravek Light" w:hAnsi="Seravek Light"/>
                    <w:color w:val="6D6E71"/>
                    <w:sz w:val="16"/>
                  </w:rPr>
                  <w:t>(2023):</w:t>
                </w:r>
                <w:r>
                  <w:rPr>
                    <w:rFonts w:ascii="Seravek Light" w:hAnsi="Seravek Light"/>
                    <w:color w:val="6D6E71"/>
                    <w:spacing w:val="-2"/>
                    <w:sz w:val="16"/>
                  </w:rPr>
                  <w:t xml:space="preserve"> </w:t>
                </w:r>
                <w:r>
                  <w:rPr>
                    <w:rFonts w:ascii="Seravek Light" w:hAnsi="Seravek Light"/>
                    <w:color w:val="6D6E71"/>
                    <w:sz w:val="16"/>
                  </w:rPr>
                  <w:t>Julio,</w:t>
                </w:r>
                <w:r>
                  <w:rPr>
                    <w:rFonts w:ascii="Seravek Light" w:hAnsi="Seravek Light"/>
                    <w:color w:val="6D6E71"/>
                    <w:spacing w:val="-3"/>
                    <w:sz w:val="16"/>
                  </w:rPr>
                  <w:t xml:space="preserve"> </w:t>
                </w:r>
                <w:r>
                  <w:rPr>
                    <w:rFonts w:ascii="Seravek Light" w:hAnsi="Seravek Light"/>
                    <w:color w:val="6D6E71"/>
                    <w:sz w:val="16"/>
                  </w:rPr>
                  <w:t>35-50.</w:t>
                </w:r>
                <w:r>
                  <w:rPr>
                    <w:rFonts w:ascii="Seravek Light" w:hAnsi="Seravek Light"/>
                    <w:color w:val="6D6E71"/>
                    <w:spacing w:val="-2"/>
                    <w:sz w:val="16"/>
                  </w:rPr>
                  <w:t xml:space="preserve"> </w:t>
                </w:r>
                <w:r>
                  <w:rPr>
                    <w:rFonts w:ascii="Seravek Light" w:hAnsi="Seravek Light"/>
                    <w:color w:val="6D6E71"/>
                    <w:sz w:val="16"/>
                  </w:rPr>
                  <w:t>ISSN</w:t>
                </w:r>
                <w:r>
                  <w:rPr>
                    <w:rFonts w:ascii="Seravek Light" w:hAnsi="Seravek Light"/>
                    <w:color w:val="6D6E71"/>
                    <w:spacing w:val="-3"/>
                    <w:sz w:val="16"/>
                  </w:rPr>
                  <w:t xml:space="preserve"> </w:t>
                </w:r>
                <w:r>
                  <w:rPr>
                    <w:rFonts w:ascii="Seravek Light" w:hAnsi="Seravek Light"/>
                    <w:color w:val="6D6E71"/>
                    <w:sz w:val="16"/>
                  </w:rPr>
                  <w:t>2528-7966,</w:t>
                </w:r>
                <w:r>
                  <w:rPr>
                    <w:rFonts w:ascii="Seravek Light" w:hAnsi="Seravek Light"/>
                    <w:color w:val="6D6E71"/>
                    <w:spacing w:val="-3"/>
                    <w:sz w:val="16"/>
                  </w:rPr>
                  <w:t xml:space="preserve"> </w:t>
                </w:r>
                <w:r>
                  <w:rPr>
                    <w:rFonts w:ascii="Seravek Light" w:hAnsi="Seravek Light"/>
                    <w:color w:val="6D6E71"/>
                    <w:sz w:val="16"/>
                  </w:rPr>
                  <w:t>e-ISSN</w:t>
                </w:r>
                <w:r>
                  <w:rPr>
                    <w:rFonts w:ascii="Seravek Light" w:hAnsi="Seravek Light"/>
                    <w:color w:val="6D6E71"/>
                    <w:spacing w:val="-2"/>
                    <w:sz w:val="16"/>
                  </w:rPr>
                  <w:t xml:space="preserve"> </w:t>
                </w:r>
                <w:r>
                  <w:rPr>
                    <w:rFonts w:ascii="Seravek Light" w:hAnsi="Seravek Light"/>
                    <w:color w:val="6D6E71"/>
                    <w:sz w:val="16"/>
                  </w:rPr>
                  <w:t>2588-</w:t>
                </w:r>
                <w:r>
                  <w:rPr>
                    <w:rFonts w:ascii="Seravek Light" w:hAnsi="Seravek Light"/>
                    <w:color w:val="6D6E71"/>
                    <w:spacing w:val="-4"/>
                    <w:sz w:val="16"/>
                  </w:rPr>
                  <w:t>0934</w:t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9ECAA0" w14:textId="77777777" w:rsidR="002E7233" w:rsidRDefault="00000000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233024" behindDoc="1" locked="0" layoutInCell="1" allowOverlap="1" wp14:anchorId="75368EA5" wp14:editId="490B51F1">
          <wp:simplePos x="0" y="0"/>
          <wp:positionH relativeFrom="page">
            <wp:posOffset>5095425</wp:posOffset>
          </wp:positionH>
          <wp:positionV relativeFrom="page">
            <wp:posOffset>7228164</wp:posOffset>
          </wp:positionV>
          <wp:extent cx="1204574" cy="88841"/>
          <wp:effectExtent l="0" t="0" r="0" b="0"/>
          <wp:wrapNone/>
          <wp:docPr id="9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04574" cy="8884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 w14:anchorId="52536A15">
        <v:shapetype id="_x0000_t202" coordsize="21600,21600" o:spt="202" path="m,l,21600r21600,l21600,xe">
          <v:stroke joinstyle="miter"/>
          <v:path gradientshapeok="t" o:connecttype="rect"/>
        </v:shapetype>
        <v:shape id="docshape15" o:spid="_x0000_s1049" type="#_x0000_t202" style="position:absolute;margin-left:537.65pt;margin-top:562.55pt;width:17.15pt;height:13.7pt;z-index:-16082944;mso-position-horizontal-relative:page;mso-position-vertical-relative:page" filled="f" stroked="f">
          <v:textbox inset="0,0,0,0">
            <w:txbxContent>
              <w:p w14:paraId="1F584BA0" w14:textId="77777777" w:rsidR="002E7233" w:rsidRDefault="00000000">
                <w:pPr>
                  <w:spacing w:before="10"/>
                  <w:ind w:left="60"/>
                  <w:rPr>
                    <w:b/>
                    <w:sz w:val="19"/>
                  </w:rPr>
                </w:pPr>
                <w:r>
                  <w:rPr>
                    <w:b/>
                    <w:color w:val="231F20"/>
                    <w:spacing w:val="-5"/>
                    <w:sz w:val="19"/>
                  </w:rPr>
                  <w:fldChar w:fldCharType="begin"/>
                </w:r>
                <w:r>
                  <w:rPr>
                    <w:b/>
                    <w:color w:val="231F20"/>
                    <w:spacing w:val="-5"/>
                    <w:sz w:val="19"/>
                  </w:rPr>
                  <w:instrText xml:space="preserve"> PAGE </w:instrText>
                </w:r>
                <w:r>
                  <w:rPr>
                    <w:b/>
                    <w:color w:val="231F20"/>
                    <w:spacing w:val="-5"/>
                    <w:sz w:val="19"/>
                  </w:rPr>
                  <w:fldChar w:fldCharType="separate"/>
                </w:r>
                <w:r>
                  <w:rPr>
                    <w:b/>
                    <w:color w:val="231F20"/>
                    <w:spacing w:val="-5"/>
                    <w:sz w:val="19"/>
                  </w:rPr>
                  <w:t>39</w:t>
                </w:r>
                <w:r>
                  <w:rPr>
                    <w:b/>
                    <w:color w:val="231F20"/>
                    <w:spacing w:val="-5"/>
                    <w:sz w:val="19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FC1EF5" w14:textId="77777777" w:rsidR="002E7233" w:rsidRDefault="00000000">
    <w:pPr>
      <w:pStyle w:val="Textoindependiente"/>
      <w:spacing w:line="14" w:lineRule="auto"/>
      <w:rPr>
        <w:sz w:val="20"/>
      </w:rPr>
    </w:pPr>
    <w:r>
      <w:pict w14:anchorId="21EFA315">
        <v:shapetype id="_x0000_t202" coordsize="21600,21600" o:spt="202" path="m,l,21600r21600,l21600,xe">
          <v:stroke joinstyle="miter"/>
          <v:path gradientshapeok="t" o:connecttype="rect"/>
        </v:shapetype>
        <v:shape id="docshape20" o:spid="_x0000_s1044" type="#_x0000_t202" style="position:absolute;margin-left:27.25pt;margin-top:562.55pt;width:17.55pt;height:13.7pt;z-index:-16079872;mso-position-horizontal-relative:page;mso-position-vertical-relative:page" filled="f" stroked="f">
          <v:textbox inset="0,0,0,0">
            <w:txbxContent>
              <w:p w14:paraId="22D8B515" w14:textId="77777777" w:rsidR="002E7233" w:rsidRDefault="00000000">
                <w:pPr>
                  <w:spacing w:before="10"/>
                  <w:ind w:left="60"/>
                  <w:rPr>
                    <w:b/>
                    <w:sz w:val="19"/>
                  </w:rPr>
                </w:pPr>
                <w:r>
                  <w:rPr>
                    <w:b/>
                    <w:color w:val="231F20"/>
                    <w:spacing w:val="-5"/>
                    <w:sz w:val="19"/>
                  </w:rPr>
                  <w:fldChar w:fldCharType="begin"/>
                </w:r>
                <w:r>
                  <w:rPr>
                    <w:b/>
                    <w:color w:val="231F20"/>
                    <w:spacing w:val="-5"/>
                    <w:sz w:val="19"/>
                  </w:rPr>
                  <w:instrText xml:space="preserve"> PAGE </w:instrText>
                </w:r>
                <w:r>
                  <w:rPr>
                    <w:b/>
                    <w:color w:val="231F20"/>
                    <w:spacing w:val="-5"/>
                    <w:sz w:val="19"/>
                  </w:rPr>
                  <w:fldChar w:fldCharType="separate"/>
                </w:r>
                <w:r>
                  <w:rPr>
                    <w:b/>
                    <w:color w:val="231F20"/>
                    <w:spacing w:val="-5"/>
                    <w:sz w:val="19"/>
                  </w:rPr>
                  <w:t>42</w:t>
                </w:r>
                <w:r>
                  <w:rPr>
                    <w:b/>
                    <w:color w:val="231F20"/>
                    <w:spacing w:val="-5"/>
                    <w:sz w:val="19"/>
                  </w:rP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015020F8">
        <v:shape id="docshape21" o:spid="_x0000_s1043" type="#_x0000_t202" style="position:absolute;margin-left:84.05pt;margin-top:568.15pt;width:253.7pt;height:11.85pt;z-index:-16079360;mso-position-horizontal-relative:page;mso-position-vertical-relative:page" filled="f" stroked="f">
          <v:textbox inset="0,0,0,0">
            <w:txbxContent>
              <w:p w14:paraId="33CF0CEF" w14:textId="77777777" w:rsidR="002E7233" w:rsidRDefault="00000000">
                <w:pPr>
                  <w:spacing w:before="11"/>
                  <w:ind w:left="20"/>
                  <w:rPr>
                    <w:rFonts w:ascii="Seravek Light" w:hAnsi="Seravek Light"/>
                    <w:sz w:val="16"/>
                  </w:rPr>
                </w:pPr>
                <w:r>
                  <w:rPr>
                    <w:rFonts w:ascii="Seravek Light" w:hAnsi="Seravek Light"/>
                    <w:i/>
                    <w:color w:val="6D6E71"/>
                    <w:sz w:val="16"/>
                  </w:rPr>
                  <w:t>ÑAWI</w:t>
                </w:r>
                <w:r>
                  <w:rPr>
                    <w:rFonts w:ascii="Seravek Light" w:hAnsi="Seravek Light"/>
                    <w:color w:val="6D6E71"/>
                    <w:sz w:val="16"/>
                  </w:rPr>
                  <w:t>.</w:t>
                </w:r>
                <w:r>
                  <w:rPr>
                    <w:rFonts w:ascii="Seravek Light" w:hAnsi="Seravek Light"/>
                    <w:color w:val="6D6E71"/>
                    <w:spacing w:val="-7"/>
                    <w:sz w:val="16"/>
                  </w:rPr>
                  <w:t xml:space="preserve"> </w:t>
                </w:r>
                <w:r>
                  <w:rPr>
                    <w:rFonts w:ascii="Seravek Light" w:hAnsi="Seravek Light"/>
                    <w:color w:val="6D6E71"/>
                    <w:sz w:val="16"/>
                  </w:rPr>
                  <w:t>Vol.</w:t>
                </w:r>
                <w:r>
                  <w:rPr>
                    <w:rFonts w:ascii="Seravek Light" w:hAnsi="Seravek Light"/>
                    <w:color w:val="6D6E71"/>
                    <w:spacing w:val="-3"/>
                    <w:sz w:val="16"/>
                  </w:rPr>
                  <w:t xml:space="preserve"> </w:t>
                </w:r>
                <w:r>
                  <w:rPr>
                    <w:rFonts w:ascii="Seravek Light" w:hAnsi="Seravek Light"/>
                    <w:color w:val="6D6E71"/>
                    <w:sz w:val="16"/>
                  </w:rPr>
                  <w:t>7,</w:t>
                </w:r>
                <w:r>
                  <w:rPr>
                    <w:rFonts w:ascii="Seravek Light" w:hAnsi="Seravek Light"/>
                    <w:color w:val="6D6E71"/>
                    <w:spacing w:val="-2"/>
                    <w:sz w:val="16"/>
                  </w:rPr>
                  <w:t xml:space="preserve"> </w:t>
                </w:r>
                <w:r>
                  <w:rPr>
                    <w:rFonts w:ascii="Seravek Light" w:hAnsi="Seravek Light"/>
                    <w:color w:val="6D6E71"/>
                    <w:sz w:val="16"/>
                  </w:rPr>
                  <w:t>Núm.</w:t>
                </w:r>
                <w:r>
                  <w:rPr>
                    <w:rFonts w:ascii="Seravek Light" w:hAnsi="Seravek Light"/>
                    <w:color w:val="6D6E71"/>
                    <w:spacing w:val="-3"/>
                    <w:sz w:val="16"/>
                  </w:rPr>
                  <w:t xml:space="preserve"> </w:t>
                </w:r>
                <w:r>
                  <w:rPr>
                    <w:rFonts w:ascii="Seravek Light" w:hAnsi="Seravek Light"/>
                    <w:color w:val="6D6E71"/>
                    <w:sz w:val="16"/>
                  </w:rPr>
                  <w:t>2</w:t>
                </w:r>
                <w:r>
                  <w:rPr>
                    <w:rFonts w:ascii="Seravek Light" w:hAnsi="Seravek Light"/>
                    <w:color w:val="6D6E71"/>
                    <w:spacing w:val="-3"/>
                    <w:sz w:val="16"/>
                  </w:rPr>
                  <w:t xml:space="preserve"> </w:t>
                </w:r>
                <w:r>
                  <w:rPr>
                    <w:rFonts w:ascii="Seravek Light" w:hAnsi="Seravek Light"/>
                    <w:color w:val="6D6E71"/>
                    <w:sz w:val="16"/>
                  </w:rPr>
                  <w:t>(2023):</w:t>
                </w:r>
                <w:r>
                  <w:rPr>
                    <w:rFonts w:ascii="Seravek Light" w:hAnsi="Seravek Light"/>
                    <w:color w:val="6D6E71"/>
                    <w:spacing w:val="-2"/>
                    <w:sz w:val="16"/>
                  </w:rPr>
                  <w:t xml:space="preserve"> </w:t>
                </w:r>
                <w:r>
                  <w:rPr>
                    <w:rFonts w:ascii="Seravek Light" w:hAnsi="Seravek Light"/>
                    <w:color w:val="6D6E71"/>
                    <w:sz w:val="16"/>
                  </w:rPr>
                  <w:t>Julio,</w:t>
                </w:r>
                <w:r>
                  <w:rPr>
                    <w:rFonts w:ascii="Seravek Light" w:hAnsi="Seravek Light"/>
                    <w:color w:val="6D6E71"/>
                    <w:spacing w:val="-3"/>
                    <w:sz w:val="16"/>
                  </w:rPr>
                  <w:t xml:space="preserve"> </w:t>
                </w:r>
                <w:r>
                  <w:rPr>
                    <w:rFonts w:ascii="Seravek Light" w:hAnsi="Seravek Light"/>
                    <w:color w:val="6D6E71"/>
                    <w:sz w:val="16"/>
                  </w:rPr>
                  <w:t>35-50.</w:t>
                </w:r>
                <w:r>
                  <w:rPr>
                    <w:rFonts w:ascii="Seravek Light" w:hAnsi="Seravek Light"/>
                    <w:color w:val="6D6E71"/>
                    <w:spacing w:val="-2"/>
                    <w:sz w:val="16"/>
                  </w:rPr>
                  <w:t xml:space="preserve"> </w:t>
                </w:r>
                <w:r>
                  <w:rPr>
                    <w:rFonts w:ascii="Seravek Light" w:hAnsi="Seravek Light"/>
                    <w:color w:val="6D6E71"/>
                    <w:sz w:val="16"/>
                  </w:rPr>
                  <w:t>ISSN</w:t>
                </w:r>
                <w:r>
                  <w:rPr>
                    <w:rFonts w:ascii="Seravek Light" w:hAnsi="Seravek Light"/>
                    <w:color w:val="6D6E71"/>
                    <w:spacing w:val="-3"/>
                    <w:sz w:val="16"/>
                  </w:rPr>
                  <w:t xml:space="preserve"> </w:t>
                </w:r>
                <w:r>
                  <w:rPr>
                    <w:rFonts w:ascii="Seravek Light" w:hAnsi="Seravek Light"/>
                    <w:color w:val="6D6E71"/>
                    <w:sz w:val="16"/>
                  </w:rPr>
                  <w:t>2528-7966,</w:t>
                </w:r>
                <w:r>
                  <w:rPr>
                    <w:rFonts w:ascii="Seravek Light" w:hAnsi="Seravek Light"/>
                    <w:color w:val="6D6E71"/>
                    <w:spacing w:val="-3"/>
                    <w:sz w:val="16"/>
                  </w:rPr>
                  <w:t xml:space="preserve"> </w:t>
                </w:r>
                <w:r>
                  <w:rPr>
                    <w:rFonts w:ascii="Seravek Light" w:hAnsi="Seravek Light"/>
                    <w:color w:val="6D6E71"/>
                    <w:sz w:val="16"/>
                  </w:rPr>
                  <w:t>e-ISSN</w:t>
                </w:r>
                <w:r>
                  <w:rPr>
                    <w:rFonts w:ascii="Seravek Light" w:hAnsi="Seravek Light"/>
                    <w:color w:val="6D6E71"/>
                    <w:spacing w:val="-2"/>
                    <w:sz w:val="16"/>
                  </w:rPr>
                  <w:t xml:space="preserve"> </w:t>
                </w:r>
                <w:r>
                  <w:rPr>
                    <w:rFonts w:ascii="Seravek Light" w:hAnsi="Seravek Light"/>
                    <w:color w:val="6D6E71"/>
                    <w:sz w:val="16"/>
                  </w:rPr>
                  <w:t>2588-</w:t>
                </w:r>
                <w:r>
                  <w:rPr>
                    <w:rFonts w:ascii="Seravek Light" w:hAnsi="Seravek Light"/>
                    <w:color w:val="6D6E71"/>
                    <w:spacing w:val="-4"/>
                    <w:sz w:val="16"/>
                  </w:rPr>
                  <w:t>0934</w:t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106309" w14:textId="77777777" w:rsidR="002E7233" w:rsidRDefault="00000000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235584" behindDoc="1" locked="0" layoutInCell="1" allowOverlap="1" wp14:anchorId="7A0D7061" wp14:editId="709D3279">
          <wp:simplePos x="0" y="0"/>
          <wp:positionH relativeFrom="page">
            <wp:posOffset>5095425</wp:posOffset>
          </wp:positionH>
          <wp:positionV relativeFrom="page">
            <wp:posOffset>7228164</wp:posOffset>
          </wp:positionV>
          <wp:extent cx="1204574" cy="88841"/>
          <wp:effectExtent l="0" t="0" r="0" b="0"/>
          <wp:wrapNone/>
          <wp:docPr id="11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04574" cy="8884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 w14:anchorId="59A62D4A">
        <v:shapetype id="_x0000_t202" coordsize="21600,21600" o:spt="202" path="m,l,21600r21600,l21600,xe">
          <v:stroke joinstyle="miter"/>
          <v:path gradientshapeok="t" o:connecttype="rect"/>
        </v:shapetype>
        <v:shape id="docshape19" o:spid="_x0000_s1045" type="#_x0000_t202" style="position:absolute;margin-left:538.05pt;margin-top:562.55pt;width:16.25pt;height:13.7pt;z-index:-16080384;mso-position-horizontal-relative:page;mso-position-vertical-relative:page" filled="f" stroked="f">
          <v:textbox inset="0,0,0,0">
            <w:txbxContent>
              <w:p w14:paraId="66A27DB1" w14:textId="77777777" w:rsidR="002E7233" w:rsidRDefault="00000000">
                <w:pPr>
                  <w:spacing w:before="10"/>
                  <w:ind w:left="60"/>
                  <w:rPr>
                    <w:b/>
                    <w:sz w:val="19"/>
                  </w:rPr>
                </w:pPr>
                <w:r>
                  <w:rPr>
                    <w:b/>
                    <w:color w:val="231F20"/>
                    <w:spacing w:val="-5"/>
                    <w:sz w:val="19"/>
                  </w:rPr>
                  <w:fldChar w:fldCharType="begin"/>
                </w:r>
                <w:r>
                  <w:rPr>
                    <w:b/>
                    <w:color w:val="231F20"/>
                    <w:spacing w:val="-5"/>
                    <w:sz w:val="19"/>
                  </w:rPr>
                  <w:instrText xml:space="preserve"> PAGE </w:instrText>
                </w:r>
                <w:r>
                  <w:rPr>
                    <w:b/>
                    <w:color w:val="231F20"/>
                    <w:spacing w:val="-5"/>
                    <w:sz w:val="19"/>
                  </w:rPr>
                  <w:fldChar w:fldCharType="separate"/>
                </w:r>
                <w:r>
                  <w:rPr>
                    <w:b/>
                    <w:color w:val="231F20"/>
                    <w:spacing w:val="-5"/>
                    <w:sz w:val="19"/>
                  </w:rPr>
                  <w:t>41</w:t>
                </w:r>
                <w:r>
                  <w:rPr>
                    <w:b/>
                    <w:color w:val="231F20"/>
                    <w:spacing w:val="-5"/>
                    <w:sz w:val="19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D95F85" w14:textId="77777777" w:rsidR="002E7233" w:rsidRDefault="00000000">
    <w:pPr>
      <w:pStyle w:val="Textoindependiente"/>
      <w:spacing w:line="14" w:lineRule="auto"/>
      <w:rPr>
        <w:sz w:val="20"/>
      </w:rPr>
    </w:pPr>
    <w:r>
      <w:pict w14:anchorId="25E812FC">
        <v:shapetype id="_x0000_t202" coordsize="21600,21600" o:spt="202" path="m,l,21600r21600,l21600,xe">
          <v:stroke joinstyle="miter"/>
          <v:path gradientshapeok="t" o:connecttype="rect"/>
        </v:shapetype>
        <v:shape id="docshape24" o:spid="_x0000_s1040" type="#_x0000_t202" style="position:absolute;margin-left:26.85pt;margin-top:562.55pt;width:18.45pt;height:13.7pt;z-index:-16077312;mso-position-horizontal-relative:page;mso-position-vertical-relative:page" filled="f" stroked="f">
          <v:textbox inset="0,0,0,0">
            <w:txbxContent>
              <w:p w14:paraId="1B4DCB25" w14:textId="77777777" w:rsidR="002E7233" w:rsidRDefault="00000000">
                <w:pPr>
                  <w:spacing w:before="10"/>
                  <w:ind w:left="60"/>
                  <w:rPr>
                    <w:b/>
                    <w:sz w:val="19"/>
                  </w:rPr>
                </w:pPr>
                <w:r>
                  <w:rPr>
                    <w:b/>
                    <w:color w:val="231F20"/>
                    <w:spacing w:val="-5"/>
                    <w:sz w:val="19"/>
                  </w:rPr>
                  <w:fldChar w:fldCharType="begin"/>
                </w:r>
                <w:r>
                  <w:rPr>
                    <w:b/>
                    <w:color w:val="231F20"/>
                    <w:spacing w:val="-5"/>
                    <w:sz w:val="19"/>
                  </w:rPr>
                  <w:instrText xml:space="preserve"> PAGE </w:instrText>
                </w:r>
                <w:r>
                  <w:rPr>
                    <w:b/>
                    <w:color w:val="231F20"/>
                    <w:spacing w:val="-5"/>
                    <w:sz w:val="19"/>
                  </w:rPr>
                  <w:fldChar w:fldCharType="separate"/>
                </w:r>
                <w:r>
                  <w:rPr>
                    <w:b/>
                    <w:color w:val="231F20"/>
                    <w:spacing w:val="-5"/>
                    <w:sz w:val="19"/>
                  </w:rPr>
                  <w:t>44</w:t>
                </w:r>
                <w:r>
                  <w:rPr>
                    <w:b/>
                    <w:color w:val="231F20"/>
                    <w:spacing w:val="-5"/>
                    <w:sz w:val="19"/>
                  </w:rP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532D16C0">
        <v:shape id="docshape25" o:spid="_x0000_s1039" type="#_x0000_t202" style="position:absolute;margin-left:84.05pt;margin-top:568.15pt;width:253.7pt;height:11.85pt;z-index:-16076800;mso-position-horizontal-relative:page;mso-position-vertical-relative:page" filled="f" stroked="f">
          <v:textbox inset="0,0,0,0">
            <w:txbxContent>
              <w:p w14:paraId="7942DA30" w14:textId="77777777" w:rsidR="002E7233" w:rsidRDefault="00000000">
                <w:pPr>
                  <w:spacing w:before="11"/>
                  <w:ind w:left="20"/>
                  <w:rPr>
                    <w:rFonts w:ascii="Seravek Light" w:hAnsi="Seravek Light"/>
                    <w:sz w:val="16"/>
                  </w:rPr>
                </w:pPr>
                <w:r>
                  <w:rPr>
                    <w:rFonts w:ascii="Seravek Light" w:hAnsi="Seravek Light"/>
                    <w:i/>
                    <w:color w:val="6D6E71"/>
                    <w:sz w:val="16"/>
                  </w:rPr>
                  <w:t>ÑAWI</w:t>
                </w:r>
                <w:r>
                  <w:rPr>
                    <w:rFonts w:ascii="Seravek Light" w:hAnsi="Seravek Light"/>
                    <w:color w:val="6D6E71"/>
                    <w:sz w:val="16"/>
                  </w:rPr>
                  <w:t>.</w:t>
                </w:r>
                <w:r>
                  <w:rPr>
                    <w:rFonts w:ascii="Seravek Light" w:hAnsi="Seravek Light"/>
                    <w:color w:val="6D6E71"/>
                    <w:spacing w:val="-7"/>
                    <w:sz w:val="16"/>
                  </w:rPr>
                  <w:t xml:space="preserve"> </w:t>
                </w:r>
                <w:r>
                  <w:rPr>
                    <w:rFonts w:ascii="Seravek Light" w:hAnsi="Seravek Light"/>
                    <w:color w:val="6D6E71"/>
                    <w:sz w:val="16"/>
                  </w:rPr>
                  <w:t>Vol.</w:t>
                </w:r>
                <w:r>
                  <w:rPr>
                    <w:rFonts w:ascii="Seravek Light" w:hAnsi="Seravek Light"/>
                    <w:color w:val="6D6E71"/>
                    <w:spacing w:val="-3"/>
                    <w:sz w:val="16"/>
                  </w:rPr>
                  <w:t xml:space="preserve"> </w:t>
                </w:r>
                <w:r>
                  <w:rPr>
                    <w:rFonts w:ascii="Seravek Light" w:hAnsi="Seravek Light"/>
                    <w:color w:val="6D6E71"/>
                    <w:sz w:val="16"/>
                  </w:rPr>
                  <w:t>7,</w:t>
                </w:r>
                <w:r>
                  <w:rPr>
                    <w:rFonts w:ascii="Seravek Light" w:hAnsi="Seravek Light"/>
                    <w:color w:val="6D6E71"/>
                    <w:spacing w:val="-2"/>
                    <w:sz w:val="16"/>
                  </w:rPr>
                  <w:t xml:space="preserve"> </w:t>
                </w:r>
                <w:r>
                  <w:rPr>
                    <w:rFonts w:ascii="Seravek Light" w:hAnsi="Seravek Light"/>
                    <w:color w:val="6D6E71"/>
                    <w:sz w:val="16"/>
                  </w:rPr>
                  <w:t>Núm.</w:t>
                </w:r>
                <w:r>
                  <w:rPr>
                    <w:rFonts w:ascii="Seravek Light" w:hAnsi="Seravek Light"/>
                    <w:color w:val="6D6E71"/>
                    <w:spacing w:val="-3"/>
                    <w:sz w:val="16"/>
                  </w:rPr>
                  <w:t xml:space="preserve"> </w:t>
                </w:r>
                <w:r>
                  <w:rPr>
                    <w:rFonts w:ascii="Seravek Light" w:hAnsi="Seravek Light"/>
                    <w:color w:val="6D6E71"/>
                    <w:sz w:val="16"/>
                  </w:rPr>
                  <w:t>2</w:t>
                </w:r>
                <w:r>
                  <w:rPr>
                    <w:rFonts w:ascii="Seravek Light" w:hAnsi="Seravek Light"/>
                    <w:color w:val="6D6E71"/>
                    <w:spacing w:val="-3"/>
                    <w:sz w:val="16"/>
                  </w:rPr>
                  <w:t xml:space="preserve"> </w:t>
                </w:r>
                <w:r>
                  <w:rPr>
                    <w:rFonts w:ascii="Seravek Light" w:hAnsi="Seravek Light"/>
                    <w:color w:val="6D6E71"/>
                    <w:sz w:val="16"/>
                  </w:rPr>
                  <w:t>(2023):</w:t>
                </w:r>
                <w:r>
                  <w:rPr>
                    <w:rFonts w:ascii="Seravek Light" w:hAnsi="Seravek Light"/>
                    <w:color w:val="6D6E71"/>
                    <w:spacing w:val="-2"/>
                    <w:sz w:val="16"/>
                  </w:rPr>
                  <w:t xml:space="preserve"> </w:t>
                </w:r>
                <w:r>
                  <w:rPr>
                    <w:rFonts w:ascii="Seravek Light" w:hAnsi="Seravek Light"/>
                    <w:color w:val="6D6E71"/>
                    <w:sz w:val="16"/>
                  </w:rPr>
                  <w:t>Julio,</w:t>
                </w:r>
                <w:r>
                  <w:rPr>
                    <w:rFonts w:ascii="Seravek Light" w:hAnsi="Seravek Light"/>
                    <w:color w:val="6D6E71"/>
                    <w:spacing w:val="-3"/>
                    <w:sz w:val="16"/>
                  </w:rPr>
                  <w:t xml:space="preserve"> </w:t>
                </w:r>
                <w:r>
                  <w:rPr>
                    <w:rFonts w:ascii="Seravek Light" w:hAnsi="Seravek Light"/>
                    <w:color w:val="6D6E71"/>
                    <w:sz w:val="16"/>
                  </w:rPr>
                  <w:t>35-50.</w:t>
                </w:r>
                <w:r>
                  <w:rPr>
                    <w:rFonts w:ascii="Seravek Light" w:hAnsi="Seravek Light"/>
                    <w:color w:val="6D6E71"/>
                    <w:spacing w:val="-2"/>
                    <w:sz w:val="16"/>
                  </w:rPr>
                  <w:t xml:space="preserve"> </w:t>
                </w:r>
                <w:r>
                  <w:rPr>
                    <w:rFonts w:ascii="Seravek Light" w:hAnsi="Seravek Light"/>
                    <w:color w:val="6D6E71"/>
                    <w:sz w:val="16"/>
                  </w:rPr>
                  <w:t>ISSN</w:t>
                </w:r>
                <w:r>
                  <w:rPr>
                    <w:rFonts w:ascii="Seravek Light" w:hAnsi="Seravek Light"/>
                    <w:color w:val="6D6E71"/>
                    <w:spacing w:val="-3"/>
                    <w:sz w:val="16"/>
                  </w:rPr>
                  <w:t xml:space="preserve"> </w:t>
                </w:r>
                <w:r>
                  <w:rPr>
                    <w:rFonts w:ascii="Seravek Light" w:hAnsi="Seravek Light"/>
                    <w:color w:val="6D6E71"/>
                    <w:sz w:val="16"/>
                  </w:rPr>
                  <w:t>2528-7966,</w:t>
                </w:r>
                <w:r>
                  <w:rPr>
                    <w:rFonts w:ascii="Seravek Light" w:hAnsi="Seravek Light"/>
                    <w:color w:val="6D6E71"/>
                    <w:spacing w:val="-3"/>
                    <w:sz w:val="16"/>
                  </w:rPr>
                  <w:t xml:space="preserve"> </w:t>
                </w:r>
                <w:r>
                  <w:rPr>
                    <w:rFonts w:ascii="Seravek Light" w:hAnsi="Seravek Light"/>
                    <w:color w:val="6D6E71"/>
                    <w:sz w:val="16"/>
                  </w:rPr>
                  <w:t>e-ISSN</w:t>
                </w:r>
                <w:r>
                  <w:rPr>
                    <w:rFonts w:ascii="Seravek Light" w:hAnsi="Seravek Light"/>
                    <w:color w:val="6D6E71"/>
                    <w:spacing w:val="-2"/>
                    <w:sz w:val="16"/>
                  </w:rPr>
                  <w:t xml:space="preserve"> </w:t>
                </w:r>
                <w:r>
                  <w:rPr>
                    <w:rFonts w:ascii="Seravek Light" w:hAnsi="Seravek Light"/>
                    <w:color w:val="6D6E71"/>
                    <w:sz w:val="16"/>
                  </w:rPr>
                  <w:t>2588-</w:t>
                </w:r>
                <w:r>
                  <w:rPr>
                    <w:rFonts w:ascii="Seravek Light" w:hAnsi="Seravek Light"/>
                    <w:color w:val="6D6E71"/>
                    <w:spacing w:val="-4"/>
                    <w:sz w:val="16"/>
                  </w:rPr>
                  <w:t>0934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BEBBF3" w14:textId="77777777" w:rsidR="00BD02E1" w:rsidRDefault="00BD02E1">
      <w:r>
        <w:separator/>
      </w:r>
    </w:p>
  </w:footnote>
  <w:footnote w:type="continuationSeparator" w:id="0">
    <w:p w14:paraId="3F5BB995" w14:textId="77777777" w:rsidR="00BD02E1" w:rsidRDefault="00BD02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B23179" w14:textId="77777777" w:rsidR="002E7233" w:rsidRDefault="00000000">
    <w:pPr>
      <w:pStyle w:val="Textoindependiente"/>
      <w:spacing w:line="14" w:lineRule="auto"/>
      <w:rPr>
        <w:sz w:val="20"/>
      </w:rPr>
    </w:pPr>
    <w:r>
      <w:pict w14:anchorId="283D2F73"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58" type="#_x0000_t202" style="position:absolute;margin-left:307.5pt;margin-top:21.7pt;width:198.1pt;height:29.85pt;z-index:-16089088;mso-position-horizontal-relative:page;mso-position-vertical-relative:page" filled="f" stroked="f">
          <v:textbox inset="0,0,0,0">
            <w:txbxContent>
              <w:p w14:paraId="0BA79F5D" w14:textId="77777777" w:rsidR="002E7233" w:rsidRDefault="00000000">
                <w:pPr>
                  <w:spacing w:before="24" w:line="220" w:lineRule="auto"/>
                  <w:ind w:left="20" w:right="18" w:firstLine="2491"/>
                  <w:jc w:val="right"/>
                  <w:rPr>
                    <w:rFonts w:ascii="Seravek Light" w:hAnsi="Seravek Light"/>
                    <w:sz w:val="16"/>
                  </w:rPr>
                </w:pPr>
                <w:r>
                  <w:rPr>
                    <w:rFonts w:ascii="Seravek Light" w:hAnsi="Seravek Light"/>
                    <w:color w:val="6D6E71"/>
                    <w:sz w:val="16"/>
                  </w:rPr>
                  <w:t>De</w:t>
                </w:r>
                <w:r>
                  <w:rPr>
                    <w:rFonts w:ascii="Seravek Light" w:hAnsi="Seravek Light"/>
                    <w:color w:val="6D6E71"/>
                    <w:spacing w:val="-9"/>
                    <w:sz w:val="16"/>
                  </w:rPr>
                  <w:t xml:space="preserve"> </w:t>
                </w:r>
                <w:r>
                  <w:rPr>
                    <w:rFonts w:ascii="Seravek Light" w:hAnsi="Seravek Light"/>
                    <w:color w:val="6D6E71"/>
                    <w:sz w:val="16"/>
                  </w:rPr>
                  <w:t>Campos,</w:t>
                </w:r>
                <w:r>
                  <w:rPr>
                    <w:rFonts w:ascii="Seravek Light" w:hAnsi="Seravek Light"/>
                    <w:color w:val="6D6E71"/>
                    <w:spacing w:val="-9"/>
                    <w:sz w:val="16"/>
                  </w:rPr>
                  <w:t xml:space="preserve"> </w:t>
                </w:r>
                <w:r>
                  <w:rPr>
                    <w:rFonts w:ascii="Seravek Light" w:hAnsi="Seravek Light"/>
                    <w:color w:val="6D6E71"/>
                    <w:sz w:val="16"/>
                  </w:rPr>
                  <w:t>R.</w:t>
                </w:r>
                <w:r>
                  <w:rPr>
                    <w:rFonts w:ascii="Seravek Light" w:hAnsi="Seravek Light"/>
                    <w:color w:val="6D6E71"/>
                    <w:spacing w:val="-8"/>
                    <w:sz w:val="16"/>
                  </w:rPr>
                  <w:t xml:space="preserve"> </w:t>
                </w:r>
                <w:r>
                  <w:rPr>
                    <w:rFonts w:ascii="Seravek Light" w:hAnsi="Seravek Light"/>
                    <w:color w:val="6D6E71"/>
                    <w:sz w:val="16"/>
                  </w:rPr>
                  <w:t>(2023)</w:t>
                </w:r>
                <w:r>
                  <w:rPr>
                    <w:rFonts w:ascii="Seravek Light" w:hAnsi="Seravek Light"/>
                    <w:color w:val="6D6E71"/>
                    <w:spacing w:val="40"/>
                    <w:sz w:val="16"/>
                  </w:rPr>
                  <w:t xml:space="preserve"> </w:t>
                </w:r>
                <w:r>
                  <w:rPr>
                    <w:rFonts w:ascii="Seravek Light" w:hAnsi="Seravek Light"/>
                    <w:color w:val="6D6E71"/>
                    <w:sz w:val="16"/>
                  </w:rPr>
                  <w:t>O</w:t>
                </w:r>
                <w:r>
                  <w:rPr>
                    <w:rFonts w:ascii="Seravek Light" w:hAnsi="Seravek Light"/>
                    <w:color w:val="6D6E71"/>
                    <w:spacing w:val="-3"/>
                    <w:sz w:val="16"/>
                  </w:rPr>
                  <w:t xml:space="preserve"> </w:t>
                </w:r>
                <w:r>
                  <w:rPr>
                    <w:rFonts w:ascii="Seravek Light" w:hAnsi="Seravek Light"/>
                    <w:color w:val="6D6E71"/>
                    <w:sz w:val="16"/>
                  </w:rPr>
                  <w:t>estado de coisas: notas sobre o</w:t>
                </w:r>
                <w:r>
                  <w:rPr>
                    <w:rFonts w:ascii="Seravek Light" w:hAnsi="Seravek Light"/>
                    <w:color w:val="6D6E71"/>
                    <w:spacing w:val="-3"/>
                    <w:sz w:val="16"/>
                  </w:rPr>
                  <w:t xml:space="preserve"> </w:t>
                </w:r>
                <w:r>
                  <w:rPr>
                    <w:rFonts w:ascii="Seravek Light" w:hAnsi="Seravek Light"/>
                    <w:color w:val="6D6E71"/>
                    <w:sz w:val="16"/>
                  </w:rPr>
                  <w:t xml:space="preserve">vídeo-ensaio na </w:t>
                </w:r>
                <w:r>
                  <w:rPr>
                    <w:rFonts w:ascii="Seravek Light" w:hAnsi="Seravek Light"/>
                    <w:color w:val="6D6E71"/>
                    <w:spacing w:val="-2"/>
                    <w:sz w:val="16"/>
                  </w:rPr>
                  <w:t>pesquisa</w:t>
                </w:r>
              </w:p>
              <w:p w14:paraId="38995FBE" w14:textId="77777777" w:rsidR="002E7233" w:rsidRDefault="00000000">
                <w:pPr>
                  <w:spacing w:line="183" w:lineRule="exact"/>
                  <w:ind w:right="18"/>
                  <w:jc w:val="right"/>
                  <w:rPr>
                    <w:rFonts w:ascii="Seravek Light" w:hAnsi="Seravek Light"/>
                    <w:sz w:val="16"/>
                  </w:rPr>
                </w:pPr>
                <w:r>
                  <w:rPr>
                    <w:rFonts w:ascii="Seravek Light" w:hAnsi="Seravek Light"/>
                    <w:color w:val="6D6E71"/>
                    <w:sz w:val="16"/>
                  </w:rPr>
                  <w:t xml:space="preserve">acadêmica em audiovisual no </w:t>
                </w:r>
                <w:r>
                  <w:rPr>
                    <w:rFonts w:ascii="Seravek Light" w:hAnsi="Seravek Light"/>
                    <w:color w:val="6D6E71"/>
                    <w:spacing w:val="-2"/>
                    <w:sz w:val="16"/>
                  </w:rPr>
                  <w:t>Brasil</w:t>
                </w:r>
              </w:p>
            </w:txbxContent>
          </v:textbox>
          <w10:wrap anchorx="page" anchory="page"/>
        </v:shape>
      </w:pic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AB908C" w14:textId="77777777" w:rsidR="002E7233" w:rsidRDefault="002E7233">
    <w:pPr>
      <w:pStyle w:val="Textoindependiente"/>
      <w:spacing w:line="14" w:lineRule="auto"/>
      <w:rPr>
        <w:sz w:val="2"/>
      </w:rPr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B54059" w14:textId="77777777" w:rsidR="002E7233" w:rsidRDefault="00000000">
    <w:pPr>
      <w:pStyle w:val="Textoindependiente"/>
      <w:spacing w:line="14" w:lineRule="auto"/>
      <w:rPr>
        <w:sz w:val="20"/>
      </w:rPr>
    </w:pPr>
    <w:r>
      <w:pict w14:anchorId="596F879B">
        <v:shapetype id="_x0000_t202" coordsize="21600,21600" o:spt="202" path="m,l,21600r21600,l21600,xe">
          <v:stroke joinstyle="miter"/>
          <v:path gradientshapeok="t" o:connecttype="rect"/>
        </v:shapetype>
        <v:shape id="docshape27" o:spid="_x0000_s1038" type="#_x0000_t202" style="position:absolute;margin-left:307.5pt;margin-top:21.7pt;width:198.1pt;height:29.85pt;z-index:-16076288;mso-position-horizontal-relative:page;mso-position-vertical-relative:page" filled="f" stroked="f">
          <v:textbox inset="0,0,0,0">
            <w:txbxContent>
              <w:p w14:paraId="25C90C91" w14:textId="77777777" w:rsidR="002E7233" w:rsidRDefault="00000000">
                <w:pPr>
                  <w:spacing w:before="24" w:line="220" w:lineRule="auto"/>
                  <w:ind w:left="20" w:right="18" w:firstLine="2491"/>
                  <w:jc w:val="right"/>
                  <w:rPr>
                    <w:rFonts w:ascii="Seravek Light" w:hAnsi="Seravek Light"/>
                    <w:sz w:val="16"/>
                  </w:rPr>
                </w:pPr>
                <w:r>
                  <w:rPr>
                    <w:rFonts w:ascii="Seravek Light" w:hAnsi="Seravek Light"/>
                    <w:color w:val="6D6E71"/>
                    <w:sz w:val="16"/>
                  </w:rPr>
                  <w:t>De</w:t>
                </w:r>
                <w:r>
                  <w:rPr>
                    <w:rFonts w:ascii="Seravek Light" w:hAnsi="Seravek Light"/>
                    <w:color w:val="6D6E71"/>
                    <w:spacing w:val="-9"/>
                    <w:sz w:val="16"/>
                  </w:rPr>
                  <w:t xml:space="preserve"> </w:t>
                </w:r>
                <w:r>
                  <w:rPr>
                    <w:rFonts w:ascii="Seravek Light" w:hAnsi="Seravek Light"/>
                    <w:color w:val="6D6E71"/>
                    <w:sz w:val="16"/>
                  </w:rPr>
                  <w:t>Campos,</w:t>
                </w:r>
                <w:r>
                  <w:rPr>
                    <w:rFonts w:ascii="Seravek Light" w:hAnsi="Seravek Light"/>
                    <w:color w:val="6D6E71"/>
                    <w:spacing w:val="-9"/>
                    <w:sz w:val="16"/>
                  </w:rPr>
                  <w:t xml:space="preserve"> </w:t>
                </w:r>
                <w:r>
                  <w:rPr>
                    <w:rFonts w:ascii="Seravek Light" w:hAnsi="Seravek Light"/>
                    <w:color w:val="6D6E71"/>
                    <w:sz w:val="16"/>
                  </w:rPr>
                  <w:t>R.</w:t>
                </w:r>
                <w:r>
                  <w:rPr>
                    <w:rFonts w:ascii="Seravek Light" w:hAnsi="Seravek Light"/>
                    <w:color w:val="6D6E71"/>
                    <w:spacing w:val="-8"/>
                    <w:sz w:val="16"/>
                  </w:rPr>
                  <w:t xml:space="preserve"> </w:t>
                </w:r>
                <w:r>
                  <w:rPr>
                    <w:rFonts w:ascii="Seravek Light" w:hAnsi="Seravek Light"/>
                    <w:color w:val="6D6E71"/>
                    <w:sz w:val="16"/>
                  </w:rPr>
                  <w:t>(2023)</w:t>
                </w:r>
                <w:r>
                  <w:rPr>
                    <w:rFonts w:ascii="Seravek Light" w:hAnsi="Seravek Light"/>
                    <w:color w:val="6D6E71"/>
                    <w:spacing w:val="40"/>
                    <w:sz w:val="16"/>
                  </w:rPr>
                  <w:t xml:space="preserve"> </w:t>
                </w:r>
                <w:r>
                  <w:rPr>
                    <w:rFonts w:ascii="Seravek Light" w:hAnsi="Seravek Light"/>
                    <w:color w:val="6D6E71"/>
                    <w:sz w:val="16"/>
                  </w:rPr>
                  <w:t>O</w:t>
                </w:r>
                <w:r>
                  <w:rPr>
                    <w:rFonts w:ascii="Seravek Light" w:hAnsi="Seravek Light"/>
                    <w:color w:val="6D6E71"/>
                    <w:spacing w:val="-3"/>
                    <w:sz w:val="16"/>
                  </w:rPr>
                  <w:t xml:space="preserve"> </w:t>
                </w:r>
                <w:r>
                  <w:rPr>
                    <w:rFonts w:ascii="Seravek Light" w:hAnsi="Seravek Light"/>
                    <w:color w:val="6D6E71"/>
                    <w:sz w:val="16"/>
                  </w:rPr>
                  <w:t>estado de coisas: notas sobre o</w:t>
                </w:r>
                <w:r>
                  <w:rPr>
                    <w:rFonts w:ascii="Seravek Light" w:hAnsi="Seravek Light"/>
                    <w:color w:val="6D6E71"/>
                    <w:spacing w:val="-3"/>
                    <w:sz w:val="16"/>
                  </w:rPr>
                  <w:t xml:space="preserve"> </w:t>
                </w:r>
                <w:r>
                  <w:rPr>
                    <w:rFonts w:ascii="Seravek Light" w:hAnsi="Seravek Light"/>
                    <w:color w:val="6D6E71"/>
                    <w:sz w:val="16"/>
                  </w:rPr>
                  <w:t xml:space="preserve">vídeo-ensaio na </w:t>
                </w:r>
                <w:r>
                  <w:rPr>
                    <w:rFonts w:ascii="Seravek Light" w:hAnsi="Seravek Light"/>
                    <w:color w:val="6D6E71"/>
                    <w:spacing w:val="-2"/>
                    <w:sz w:val="16"/>
                  </w:rPr>
                  <w:t>pesquisa</w:t>
                </w:r>
              </w:p>
              <w:p w14:paraId="2CF3E80D" w14:textId="77777777" w:rsidR="002E7233" w:rsidRDefault="00000000">
                <w:pPr>
                  <w:spacing w:line="183" w:lineRule="exact"/>
                  <w:ind w:right="18"/>
                  <w:jc w:val="right"/>
                  <w:rPr>
                    <w:rFonts w:ascii="Seravek Light" w:hAnsi="Seravek Light"/>
                    <w:sz w:val="16"/>
                  </w:rPr>
                </w:pPr>
                <w:r>
                  <w:rPr>
                    <w:rFonts w:ascii="Seravek Light" w:hAnsi="Seravek Light"/>
                    <w:color w:val="6D6E71"/>
                    <w:sz w:val="16"/>
                  </w:rPr>
                  <w:t xml:space="preserve">acadêmica em audiovisual no </w:t>
                </w:r>
                <w:r>
                  <w:rPr>
                    <w:rFonts w:ascii="Seravek Light" w:hAnsi="Seravek Light"/>
                    <w:color w:val="6D6E71"/>
                    <w:spacing w:val="-2"/>
                    <w:sz w:val="16"/>
                  </w:rPr>
                  <w:t>Brasil</w:t>
                </w:r>
              </w:p>
            </w:txbxContent>
          </v:textbox>
          <w10:wrap anchorx="page" anchory="page"/>
        </v:shape>
      </w:pic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999F95" w14:textId="77777777" w:rsidR="002E7233" w:rsidRDefault="002E7233">
    <w:pPr>
      <w:pStyle w:val="Textoindependiente"/>
      <w:spacing w:line="14" w:lineRule="auto"/>
      <w:rPr>
        <w:sz w:val="2"/>
      </w:rPr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9CAC49" w14:textId="77777777" w:rsidR="002E7233" w:rsidRDefault="00000000">
    <w:pPr>
      <w:pStyle w:val="Textoindependiente"/>
      <w:spacing w:line="14" w:lineRule="auto"/>
      <w:rPr>
        <w:sz w:val="20"/>
      </w:rPr>
    </w:pPr>
    <w:r>
      <w:pict w14:anchorId="48383EBA">
        <v:shapetype id="_x0000_t202" coordsize="21600,21600" o:spt="202" path="m,l,21600r21600,l21600,xe">
          <v:stroke joinstyle="miter"/>
          <v:path gradientshapeok="t" o:connecttype="rect"/>
        </v:shapetype>
        <v:shape id="docshape32" o:spid="_x0000_s1034" type="#_x0000_t202" style="position:absolute;margin-left:307.5pt;margin-top:21.7pt;width:198.1pt;height:29.85pt;z-index:-16073728;mso-position-horizontal-relative:page;mso-position-vertical-relative:page" filled="f" stroked="f">
          <v:textbox inset="0,0,0,0">
            <w:txbxContent>
              <w:p w14:paraId="5F46F849" w14:textId="77777777" w:rsidR="002E7233" w:rsidRDefault="00000000">
                <w:pPr>
                  <w:spacing w:before="24" w:line="220" w:lineRule="auto"/>
                  <w:ind w:left="20" w:right="18" w:firstLine="2491"/>
                  <w:jc w:val="right"/>
                  <w:rPr>
                    <w:rFonts w:ascii="Seravek Light" w:hAnsi="Seravek Light"/>
                    <w:sz w:val="16"/>
                  </w:rPr>
                </w:pPr>
                <w:r>
                  <w:rPr>
                    <w:rFonts w:ascii="Seravek Light" w:hAnsi="Seravek Light"/>
                    <w:color w:val="6D6E71"/>
                    <w:sz w:val="16"/>
                  </w:rPr>
                  <w:t>De</w:t>
                </w:r>
                <w:r>
                  <w:rPr>
                    <w:rFonts w:ascii="Seravek Light" w:hAnsi="Seravek Light"/>
                    <w:color w:val="6D6E71"/>
                    <w:spacing w:val="-9"/>
                    <w:sz w:val="16"/>
                  </w:rPr>
                  <w:t xml:space="preserve"> </w:t>
                </w:r>
                <w:r>
                  <w:rPr>
                    <w:rFonts w:ascii="Seravek Light" w:hAnsi="Seravek Light"/>
                    <w:color w:val="6D6E71"/>
                    <w:sz w:val="16"/>
                  </w:rPr>
                  <w:t>Campos,</w:t>
                </w:r>
                <w:r>
                  <w:rPr>
                    <w:rFonts w:ascii="Seravek Light" w:hAnsi="Seravek Light"/>
                    <w:color w:val="6D6E71"/>
                    <w:spacing w:val="-9"/>
                    <w:sz w:val="16"/>
                  </w:rPr>
                  <w:t xml:space="preserve"> </w:t>
                </w:r>
                <w:r>
                  <w:rPr>
                    <w:rFonts w:ascii="Seravek Light" w:hAnsi="Seravek Light"/>
                    <w:color w:val="6D6E71"/>
                    <w:sz w:val="16"/>
                  </w:rPr>
                  <w:t>R.</w:t>
                </w:r>
                <w:r>
                  <w:rPr>
                    <w:rFonts w:ascii="Seravek Light" w:hAnsi="Seravek Light"/>
                    <w:color w:val="6D6E71"/>
                    <w:spacing w:val="-8"/>
                    <w:sz w:val="16"/>
                  </w:rPr>
                  <w:t xml:space="preserve"> </w:t>
                </w:r>
                <w:r>
                  <w:rPr>
                    <w:rFonts w:ascii="Seravek Light" w:hAnsi="Seravek Light"/>
                    <w:color w:val="6D6E71"/>
                    <w:sz w:val="16"/>
                  </w:rPr>
                  <w:t>(2023)</w:t>
                </w:r>
                <w:r>
                  <w:rPr>
                    <w:rFonts w:ascii="Seravek Light" w:hAnsi="Seravek Light"/>
                    <w:color w:val="6D6E71"/>
                    <w:spacing w:val="40"/>
                    <w:sz w:val="16"/>
                  </w:rPr>
                  <w:t xml:space="preserve"> </w:t>
                </w:r>
                <w:r>
                  <w:rPr>
                    <w:rFonts w:ascii="Seravek Light" w:hAnsi="Seravek Light"/>
                    <w:color w:val="6D6E71"/>
                    <w:sz w:val="16"/>
                  </w:rPr>
                  <w:t>O</w:t>
                </w:r>
                <w:r>
                  <w:rPr>
                    <w:rFonts w:ascii="Seravek Light" w:hAnsi="Seravek Light"/>
                    <w:color w:val="6D6E71"/>
                    <w:spacing w:val="-3"/>
                    <w:sz w:val="16"/>
                  </w:rPr>
                  <w:t xml:space="preserve"> </w:t>
                </w:r>
                <w:r>
                  <w:rPr>
                    <w:rFonts w:ascii="Seravek Light" w:hAnsi="Seravek Light"/>
                    <w:color w:val="6D6E71"/>
                    <w:sz w:val="16"/>
                  </w:rPr>
                  <w:t>estado de coisas: notas sobre o</w:t>
                </w:r>
                <w:r>
                  <w:rPr>
                    <w:rFonts w:ascii="Seravek Light" w:hAnsi="Seravek Light"/>
                    <w:color w:val="6D6E71"/>
                    <w:spacing w:val="-3"/>
                    <w:sz w:val="16"/>
                  </w:rPr>
                  <w:t xml:space="preserve"> </w:t>
                </w:r>
                <w:r>
                  <w:rPr>
                    <w:rFonts w:ascii="Seravek Light" w:hAnsi="Seravek Light"/>
                    <w:color w:val="6D6E71"/>
                    <w:sz w:val="16"/>
                  </w:rPr>
                  <w:t xml:space="preserve">vídeo-ensaio na </w:t>
                </w:r>
                <w:r>
                  <w:rPr>
                    <w:rFonts w:ascii="Seravek Light" w:hAnsi="Seravek Light"/>
                    <w:color w:val="6D6E71"/>
                    <w:spacing w:val="-2"/>
                    <w:sz w:val="16"/>
                  </w:rPr>
                  <w:t>pesquisa</w:t>
                </w:r>
              </w:p>
              <w:p w14:paraId="40AFE368" w14:textId="77777777" w:rsidR="002E7233" w:rsidRDefault="00000000">
                <w:pPr>
                  <w:spacing w:line="183" w:lineRule="exact"/>
                  <w:ind w:right="18"/>
                  <w:jc w:val="right"/>
                  <w:rPr>
                    <w:rFonts w:ascii="Seravek Light" w:hAnsi="Seravek Light"/>
                    <w:sz w:val="16"/>
                  </w:rPr>
                </w:pPr>
                <w:r>
                  <w:rPr>
                    <w:rFonts w:ascii="Seravek Light" w:hAnsi="Seravek Light"/>
                    <w:color w:val="6D6E71"/>
                    <w:sz w:val="16"/>
                  </w:rPr>
                  <w:t xml:space="preserve">acadêmica em audiovisual no </w:t>
                </w:r>
                <w:r>
                  <w:rPr>
                    <w:rFonts w:ascii="Seravek Light" w:hAnsi="Seravek Light"/>
                    <w:color w:val="6D6E71"/>
                    <w:spacing w:val="-2"/>
                    <w:sz w:val="16"/>
                  </w:rPr>
                  <w:t>Brasil</w:t>
                </w:r>
              </w:p>
            </w:txbxContent>
          </v:textbox>
          <w10:wrap anchorx="page" anchory="page"/>
        </v:shape>
      </w:pic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88C60F" w14:textId="77777777" w:rsidR="002E7233" w:rsidRDefault="002E7233">
    <w:pPr>
      <w:pStyle w:val="Textoindependiente"/>
      <w:spacing w:line="14" w:lineRule="auto"/>
      <w:rPr>
        <w:sz w:val="2"/>
      </w:rPr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F0BDE" w14:textId="77777777" w:rsidR="002E7233" w:rsidRDefault="00000000">
    <w:pPr>
      <w:pStyle w:val="Textoindependiente"/>
      <w:spacing w:line="14" w:lineRule="auto"/>
      <w:rPr>
        <w:sz w:val="20"/>
      </w:rPr>
    </w:pPr>
    <w:r>
      <w:pict w14:anchorId="00BF57EA">
        <v:shapetype id="_x0000_t202" coordsize="21600,21600" o:spt="202" path="m,l,21600r21600,l21600,xe">
          <v:stroke joinstyle="miter"/>
          <v:path gradientshapeok="t" o:connecttype="rect"/>
        </v:shapetype>
        <v:shape id="docshape37" o:spid="_x0000_s1030" type="#_x0000_t202" style="position:absolute;margin-left:307.5pt;margin-top:21.7pt;width:198.1pt;height:29.85pt;z-index:-16071168;mso-position-horizontal-relative:page;mso-position-vertical-relative:page" filled="f" stroked="f">
          <v:textbox inset="0,0,0,0">
            <w:txbxContent>
              <w:p w14:paraId="2EB65174" w14:textId="77777777" w:rsidR="002E7233" w:rsidRDefault="00000000">
                <w:pPr>
                  <w:spacing w:before="24" w:line="220" w:lineRule="auto"/>
                  <w:ind w:left="20" w:right="18" w:firstLine="2491"/>
                  <w:jc w:val="right"/>
                  <w:rPr>
                    <w:rFonts w:ascii="Seravek Light" w:hAnsi="Seravek Light"/>
                    <w:sz w:val="16"/>
                  </w:rPr>
                </w:pPr>
                <w:r>
                  <w:rPr>
                    <w:rFonts w:ascii="Seravek Light" w:hAnsi="Seravek Light"/>
                    <w:color w:val="6D6E71"/>
                    <w:sz w:val="16"/>
                  </w:rPr>
                  <w:t>De</w:t>
                </w:r>
                <w:r>
                  <w:rPr>
                    <w:rFonts w:ascii="Seravek Light" w:hAnsi="Seravek Light"/>
                    <w:color w:val="6D6E71"/>
                    <w:spacing w:val="-9"/>
                    <w:sz w:val="16"/>
                  </w:rPr>
                  <w:t xml:space="preserve"> </w:t>
                </w:r>
                <w:r>
                  <w:rPr>
                    <w:rFonts w:ascii="Seravek Light" w:hAnsi="Seravek Light"/>
                    <w:color w:val="6D6E71"/>
                    <w:sz w:val="16"/>
                  </w:rPr>
                  <w:t>Campos,</w:t>
                </w:r>
                <w:r>
                  <w:rPr>
                    <w:rFonts w:ascii="Seravek Light" w:hAnsi="Seravek Light"/>
                    <w:color w:val="6D6E71"/>
                    <w:spacing w:val="-9"/>
                    <w:sz w:val="16"/>
                  </w:rPr>
                  <w:t xml:space="preserve"> </w:t>
                </w:r>
                <w:r>
                  <w:rPr>
                    <w:rFonts w:ascii="Seravek Light" w:hAnsi="Seravek Light"/>
                    <w:color w:val="6D6E71"/>
                    <w:sz w:val="16"/>
                  </w:rPr>
                  <w:t>R.</w:t>
                </w:r>
                <w:r>
                  <w:rPr>
                    <w:rFonts w:ascii="Seravek Light" w:hAnsi="Seravek Light"/>
                    <w:color w:val="6D6E71"/>
                    <w:spacing w:val="-8"/>
                    <w:sz w:val="16"/>
                  </w:rPr>
                  <w:t xml:space="preserve"> </w:t>
                </w:r>
                <w:r>
                  <w:rPr>
                    <w:rFonts w:ascii="Seravek Light" w:hAnsi="Seravek Light"/>
                    <w:color w:val="6D6E71"/>
                    <w:sz w:val="16"/>
                  </w:rPr>
                  <w:t>(2023)</w:t>
                </w:r>
                <w:r>
                  <w:rPr>
                    <w:rFonts w:ascii="Seravek Light" w:hAnsi="Seravek Light"/>
                    <w:color w:val="6D6E71"/>
                    <w:spacing w:val="40"/>
                    <w:sz w:val="16"/>
                  </w:rPr>
                  <w:t xml:space="preserve"> </w:t>
                </w:r>
                <w:r>
                  <w:rPr>
                    <w:rFonts w:ascii="Seravek Light" w:hAnsi="Seravek Light"/>
                    <w:color w:val="6D6E71"/>
                    <w:sz w:val="16"/>
                  </w:rPr>
                  <w:t>O</w:t>
                </w:r>
                <w:r>
                  <w:rPr>
                    <w:rFonts w:ascii="Seravek Light" w:hAnsi="Seravek Light"/>
                    <w:color w:val="6D6E71"/>
                    <w:spacing w:val="-3"/>
                    <w:sz w:val="16"/>
                  </w:rPr>
                  <w:t xml:space="preserve"> </w:t>
                </w:r>
                <w:r>
                  <w:rPr>
                    <w:rFonts w:ascii="Seravek Light" w:hAnsi="Seravek Light"/>
                    <w:color w:val="6D6E71"/>
                    <w:sz w:val="16"/>
                  </w:rPr>
                  <w:t>estado de coisas: notas sobre o</w:t>
                </w:r>
                <w:r>
                  <w:rPr>
                    <w:rFonts w:ascii="Seravek Light" w:hAnsi="Seravek Light"/>
                    <w:color w:val="6D6E71"/>
                    <w:spacing w:val="-3"/>
                    <w:sz w:val="16"/>
                  </w:rPr>
                  <w:t xml:space="preserve"> </w:t>
                </w:r>
                <w:r>
                  <w:rPr>
                    <w:rFonts w:ascii="Seravek Light" w:hAnsi="Seravek Light"/>
                    <w:color w:val="6D6E71"/>
                    <w:sz w:val="16"/>
                  </w:rPr>
                  <w:t xml:space="preserve">vídeo-ensaio na </w:t>
                </w:r>
                <w:r>
                  <w:rPr>
                    <w:rFonts w:ascii="Seravek Light" w:hAnsi="Seravek Light"/>
                    <w:color w:val="6D6E71"/>
                    <w:spacing w:val="-2"/>
                    <w:sz w:val="16"/>
                  </w:rPr>
                  <w:t>pesquisa</w:t>
                </w:r>
              </w:p>
              <w:p w14:paraId="235FAA55" w14:textId="77777777" w:rsidR="002E7233" w:rsidRDefault="00000000">
                <w:pPr>
                  <w:spacing w:line="183" w:lineRule="exact"/>
                  <w:ind w:right="18"/>
                  <w:jc w:val="right"/>
                  <w:rPr>
                    <w:rFonts w:ascii="Seravek Light" w:hAnsi="Seravek Light"/>
                    <w:sz w:val="16"/>
                  </w:rPr>
                </w:pPr>
                <w:r>
                  <w:rPr>
                    <w:rFonts w:ascii="Seravek Light" w:hAnsi="Seravek Light"/>
                    <w:color w:val="6D6E71"/>
                    <w:sz w:val="16"/>
                  </w:rPr>
                  <w:t xml:space="preserve">acadêmica em audiovisual no </w:t>
                </w:r>
                <w:r>
                  <w:rPr>
                    <w:rFonts w:ascii="Seravek Light" w:hAnsi="Seravek Light"/>
                    <w:color w:val="6D6E71"/>
                    <w:spacing w:val="-2"/>
                    <w:sz w:val="16"/>
                  </w:rPr>
                  <w:t>Brasil</w:t>
                </w:r>
              </w:p>
            </w:txbxContent>
          </v:textbox>
          <w10:wrap anchorx="page" anchory="page"/>
        </v:shape>
      </w:pict>
    </w: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FB4BB" w14:textId="77777777" w:rsidR="002E7233" w:rsidRDefault="00000000">
    <w:pPr>
      <w:pStyle w:val="Textoindependiente"/>
      <w:spacing w:line="14" w:lineRule="auto"/>
      <w:rPr>
        <w:sz w:val="20"/>
      </w:rPr>
    </w:pPr>
    <w:r>
      <w:pict w14:anchorId="530348BC">
        <v:shapetype id="_x0000_t202" coordsize="21600,21600" o:spt="202" path="m,l,21600r21600,l21600,xe">
          <v:stroke joinstyle="miter"/>
          <v:path gradientshapeok="t" o:connecttype="rect"/>
        </v:shapetype>
        <v:shape id="docshape41" o:spid="_x0000_s1026" type="#_x0000_t202" style="position:absolute;margin-left:307.5pt;margin-top:21.7pt;width:198.1pt;height:29.85pt;z-index:-16068608;mso-position-horizontal-relative:page;mso-position-vertical-relative:page" filled="f" stroked="f">
          <v:textbox inset="0,0,0,0">
            <w:txbxContent>
              <w:p w14:paraId="4BD4A961" w14:textId="77777777" w:rsidR="002E7233" w:rsidRDefault="00000000">
                <w:pPr>
                  <w:spacing w:before="24" w:line="220" w:lineRule="auto"/>
                  <w:ind w:left="20" w:right="18" w:firstLine="2491"/>
                  <w:jc w:val="right"/>
                  <w:rPr>
                    <w:rFonts w:ascii="Seravek Light" w:hAnsi="Seravek Light"/>
                    <w:sz w:val="16"/>
                  </w:rPr>
                </w:pPr>
                <w:r>
                  <w:rPr>
                    <w:rFonts w:ascii="Seravek Light" w:hAnsi="Seravek Light"/>
                    <w:color w:val="6D6E71"/>
                    <w:sz w:val="16"/>
                  </w:rPr>
                  <w:t>De</w:t>
                </w:r>
                <w:r>
                  <w:rPr>
                    <w:rFonts w:ascii="Seravek Light" w:hAnsi="Seravek Light"/>
                    <w:color w:val="6D6E71"/>
                    <w:spacing w:val="-9"/>
                    <w:sz w:val="16"/>
                  </w:rPr>
                  <w:t xml:space="preserve"> </w:t>
                </w:r>
                <w:r>
                  <w:rPr>
                    <w:rFonts w:ascii="Seravek Light" w:hAnsi="Seravek Light"/>
                    <w:color w:val="6D6E71"/>
                    <w:sz w:val="16"/>
                  </w:rPr>
                  <w:t>Campos,</w:t>
                </w:r>
                <w:r>
                  <w:rPr>
                    <w:rFonts w:ascii="Seravek Light" w:hAnsi="Seravek Light"/>
                    <w:color w:val="6D6E71"/>
                    <w:spacing w:val="-9"/>
                    <w:sz w:val="16"/>
                  </w:rPr>
                  <w:t xml:space="preserve"> </w:t>
                </w:r>
                <w:r>
                  <w:rPr>
                    <w:rFonts w:ascii="Seravek Light" w:hAnsi="Seravek Light"/>
                    <w:color w:val="6D6E71"/>
                    <w:sz w:val="16"/>
                  </w:rPr>
                  <w:t>R.</w:t>
                </w:r>
                <w:r>
                  <w:rPr>
                    <w:rFonts w:ascii="Seravek Light" w:hAnsi="Seravek Light"/>
                    <w:color w:val="6D6E71"/>
                    <w:spacing w:val="-8"/>
                    <w:sz w:val="16"/>
                  </w:rPr>
                  <w:t xml:space="preserve"> </w:t>
                </w:r>
                <w:r>
                  <w:rPr>
                    <w:rFonts w:ascii="Seravek Light" w:hAnsi="Seravek Light"/>
                    <w:color w:val="6D6E71"/>
                    <w:sz w:val="16"/>
                  </w:rPr>
                  <w:t>(2023)</w:t>
                </w:r>
                <w:r>
                  <w:rPr>
                    <w:rFonts w:ascii="Seravek Light" w:hAnsi="Seravek Light"/>
                    <w:color w:val="6D6E71"/>
                    <w:spacing w:val="40"/>
                    <w:sz w:val="16"/>
                  </w:rPr>
                  <w:t xml:space="preserve"> </w:t>
                </w:r>
                <w:r>
                  <w:rPr>
                    <w:rFonts w:ascii="Seravek Light" w:hAnsi="Seravek Light"/>
                    <w:color w:val="6D6E71"/>
                    <w:sz w:val="16"/>
                  </w:rPr>
                  <w:t>O</w:t>
                </w:r>
                <w:r>
                  <w:rPr>
                    <w:rFonts w:ascii="Seravek Light" w:hAnsi="Seravek Light"/>
                    <w:color w:val="6D6E71"/>
                    <w:spacing w:val="-3"/>
                    <w:sz w:val="16"/>
                  </w:rPr>
                  <w:t xml:space="preserve"> </w:t>
                </w:r>
                <w:r>
                  <w:rPr>
                    <w:rFonts w:ascii="Seravek Light" w:hAnsi="Seravek Light"/>
                    <w:color w:val="6D6E71"/>
                    <w:sz w:val="16"/>
                  </w:rPr>
                  <w:t>estado de coisas: notas sobre o</w:t>
                </w:r>
                <w:r>
                  <w:rPr>
                    <w:rFonts w:ascii="Seravek Light" w:hAnsi="Seravek Light"/>
                    <w:color w:val="6D6E71"/>
                    <w:spacing w:val="-3"/>
                    <w:sz w:val="16"/>
                  </w:rPr>
                  <w:t xml:space="preserve"> </w:t>
                </w:r>
                <w:r>
                  <w:rPr>
                    <w:rFonts w:ascii="Seravek Light" w:hAnsi="Seravek Light"/>
                    <w:color w:val="6D6E71"/>
                    <w:sz w:val="16"/>
                  </w:rPr>
                  <w:t xml:space="preserve">vídeo-ensaio na </w:t>
                </w:r>
                <w:r>
                  <w:rPr>
                    <w:rFonts w:ascii="Seravek Light" w:hAnsi="Seravek Light"/>
                    <w:color w:val="6D6E71"/>
                    <w:spacing w:val="-2"/>
                    <w:sz w:val="16"/>
                  </w:rPr>
                  <w:t>pesquisa</w:t>
                </w:r>
              </w:p>
              <w:p w14:paraId="3872C59B" w14:textId="77777777" w:rsidR="002E7233" w:rsidRDefault="00000000">
                <w:pPr>
                  <w:spacing w:line="183" w:lineRule="exact"/>
                  <w:ind w:right="18"/>
                  <w:jc w:val="right"/>
                  <w:rPr>
                    <w:rFonts w:ascii="Seravek Light" w:hAnsi="Seravek Light"/>
                    <w:sz w:val="16"/>
                  </w:rPr>
                </w:pPr>
                <w:r>
                  <w:rPr>
                    <w:rFonts w:ascii="Seravek Light" w:hAnsi="Seravek Light"/>
                    <w:color w:val="6D6E71"/>
                    <w:sz w:val="16"/>
                  </w:rPr>
                  <w:t xml:space="preserve">acadêmica em audiovisual no </w:t>
                </w:r>
                <w:r>
                  <w:rPr>
                    <w:rFonts w:ascii="Seravek Light" w:hAnsi="Seravek Light"/>
                    <w:color w:val="6D6E71"/>
                    <w:spacing w:val="-2"/>
                    <w:sz w:val="16"/>
                  </w:rPr>
                  <w:t>Brasil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F41147" w14:textId="77777777" w:rsidR="002E7233" w:rsidRDefault="002E7233">
    <w:pPr>
      <w:pStyle w:val="Textoindependiente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AB49A9" w14:textId="77777777" w:rsidR="002E7233" w:rsidRDefault="00000000">
    <w:pPr>
      <w:pStyle w:val="Textoindependiente"/>
      <w:spacing w:line="14" w:lineRule="auto"/>
      <w:rPr>
        <w:sz w:val="20"/>
      </w:rPr>
    </w:pPr>
    <w:r>
      <w:pict w14:anchorId="5B770BC4">
        <v:shapetype id="_x0000_t202" coordsize="21600,21600" o:spt="202" path="m,l,21600r21600,l21600,xe">
          <v:stroke joinstyle="miter"/>
          <v:path gradientshapeok="t" o:connecttype="rect"/>
        </v:shapetype>
        <v:shape id="docshape9" o:spid="_x0000_s1054" type="#_x0000_t202" style="position:absolute;margin-left:307.5pt;margin-top:21.7pt;width:198.1pt;height:29.85pt;z-index:-16086528;mso-position-horizontal-relative:page;mso-position-vertical-relative:page" filled="f" stroked="f">
          <v:textbox inset="0,0,0,0">
            <w:txbxContent>
              <w:p w14:paraId="569873DA" w14:textId="77777777" w:rsidR="002E7233" w:rsidRDefault="00000000">
                <w:pPr>
                  <w:spacing w:before="24" w:line="220" w:lineRule="auto"/>
                  <w:ind w:left="20" w:right="18" w:firstLine="2491"/>
                  <w:jc w:val="right"/>
                  <w:rPr>
                    <w:rFonts w:ascii="Seravek Light" w:hAnsi="Seravek Light"/>
                    <w:sz w:val="16"/>
                  </w:rPr>
                </w:pPr>
                <w:r>
                  <w:rPr>
                    <w:rFonts w:ascii="Seravek Light" w:hAnsi="Seravek Light"/>
                    <w:color w:val="6D6E71"/>
                    <w:sz w:val="16"/>
                  </w:rPr>
                  <w:t>De</w:t>
                </w:r>
                <w:r>
                  <w:rPr>
                    <w:rFonts w:ascii="Seravek Light" w:hAnsi="Seravek Light"/>
                    <w:color w:val="6D6E71"/>
                    <w:spacing w:val="-9"/>
                    <w:sz w:val="16"/>
                  </w:rPr>
                  <w:t xml:space="preserve"> </w:t>
                </w:r>
                <w:r>
                  <w:rPr>
                    <w:rFonts w:ascii="Seravek Light" w:hAnsi="Seravek Light"/>
                    <w:color w:val="6D6E71"/>
                    <w:sz w:val="16"/>
                  </w:rPr>
                  <w:t>Campos,</w:t>
                </w:r>
                <w:r>
                  <w:rPr>
                    <w:rFonts w:ascii="Seravek Light" w:hAnsi="Seravek Light"/>
                    <w:color w:val="6D6E71"/>
                    <w:spacing w:val="-9"/>
                    <w:sz w:val="16"/>
                  </w:rPr>
                  <w:t xml:space="preserve"> </w:t>
                </w:r>
                <w:r>
                  <w:rPr>
                    <w:rFonts w:ascii="Seravek Light" w:hAnsi="Seravek Light"/>
                    <w:color w:val="6D6E71"/>
                    <w:sz w:val="16"/>
                  </w:rPr>
                  <w:t>R.</w:t>
                </w:r>
                <w:r>
                  <w:rPr>
                    <w:rFonts w:ascii="Seravek Light" w:hAnsi="Seravek Light"/>
                    <w:color w:val="6D6E71"/>
                    <w:spacing w:val="-8"/>
                    <w:sz w:val="16"/>
                  </w:rPr>
                  <w:t xml:space="preserve"> </w:t>
                </w:r>
                <w:r>
                  <w:rPr>
                    <w:rFonts w:ascii="Seravek Light" w:hAnsi="Seravek Light"/>
                    <w:color w:val="6D6E71"/>
                    <w:sz w:val="16"/>
                  </w:rPr>
                  <w:t>(2023)</w:t>
                </w:r>
                <w:r>
                  <w:rPr>
                    <w:rFonts w:ascii="Seravek Light" w:hAnsi="Seravek Light"/>
                    <w:color w:val="6D6E71"/>
                    <w:spacing w:val="40"/>
                    <w:sz w:val="16"/>
                  </w:rPr>
                  <w:t xml:space="preserve"> </w:t>
                </w:r>
                <w:r>
                  <w:rPr>
                    <w:rFonts w:ascii="Seravek Light" w:hAnsi="Seravek Light"/>
                    <w:color w:val="6D6E71"/>
                    <w:sz w:val="16"/>
                  </w:rPr>
                  <w:t>O</w:t>
                </w:r>
                <w:r>
                  <w:rPr>
                    <w:rFonts w:ascii="Seravek Light" w:hAnsi="Seravek Light"/>
                    <w:color w:val="6D6E71"/>
                    <w:spacing w:val="-3"/>
                    <w:sz w:val="16"/>
                  </w:rPr>
                  <w:t xml:space="preserve"> </w:t>
                </w:r>
                <w:r>
                  <w:rPr>
                    <w:rFonts w:ascii="Seravek Light" w:hAnsi="Seravek Light"/>
                    <w:color w:val="6D6E71"/>
                    <w:sz w:val="16"/>
                  </w:rPr>
                  <w:t>estado de coisas: notas sobre o</w:t>
                </w:r>
                <w:r>
                  <w:rPr>
                    <w:rFonts w:ascii="Seravek Light" w:hAnsi="Seravek Light"/>
                    <w:color w:val="6D6E71"/>
                    <w:spacing w:val="-3"/>
                    <w:sz w:val="16"/>
                  </w:rPr>
                  <w:t xml:space="preserve"> </w:t>
                </w:r>
                <w:r>
                  <w:rPr>
                    <w:rFonts w:ascii="Seravek Light" w:hAnsi="Seravek Light"/>
                    <w:color w:val="6D6E71"/>
                    <w:sz w:val="16"/>
                  </w:rPr>
                  <w:t xml:space="preserve">vídeo-ensaio na </w:t>
                </w:r>
                <w:r>
                  <w:rPr>
                    <w:rFonts w:ascii="Seravek Light" w:hAnsi="Seravek Light"/>
                    <w:color w:val="6D6E71"/>
                    <w:spacing w:val="-2"/>
                    <w:sz w:val="16"/>
                  </w:rPr>
                  <w:t>pesquisa</w:t>
                </w:r>
              </w:p>
              <w:p w14:paraId="31A15E8B" w14:textId="77777777" w:rsidR="002E7233" w:rsidRDefault="00000000">
                <w:pPr>
                  <w:spacing w:line="183" w:lineRule="exact"/>
                  <w:ind w:right="18"/>
                  <w:jc w:val="right"/>
                  <w:rPr>
                    <w:rFonts w:ascii="Seravek Light" w:hAnsi="Seravek Light"/>
                    <w:sz w:val="16"/>
                  </w:rPr>
                </w:pPr>
                <w:r>
                  <w:rPr>
                    <w:rFonts w:ascii="Seravek Light" w:hAnsi="Seravek Light"/>
                    <w:color w:val="6D6E71"/>
                    <w:sz w:val="16"/>
                  </w:rPr>
                  <w:t xml:space="preserve">acadêmica em audiovisual no </w:t>
                </w:r>
                <w:r>
                  <w:rPr>
                    <w:rFonts w:ascii="Seravek Light" w:hAnsi="Seravek Light"/>
                    <w:color w:val="6D6E71"/>
                    <w:spacing w:val="-2"/>
                    <w:sz w:val="16"/>
                  </w:rPr>
                  <w:t>Brasil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DA8CBA" w14:textId="77777777" w:rsidR="002E7233" w:rsidRDefault="002E7233">
    <w:pPr>
      <w:pStyle w:val="Textoindependiente"/>
      <w:spacing w:line="14" w:lineRule="auto"/>
      <w:rPr>
        <w:sz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0A9D6" w14:textId="77777777" w:rsidR="002E7233" w:rsidRDefault="00000000">
    <w:pPr>
      <w:pStyle w:val="Textoindependiente"/>
      <w:spacing w:line="14" w:lineRule="auto"/>
      <w:rPr>
        <w:sz w:val="20"/>
      </w:rPr>
    </w:pPr>
    <w:r>
      <w:pict w14:anchorId="2F5DCB37">
        <v:shapetype id="_x0000_t202" coordsize="21600,21600" o:spt="202" path="m,l,21600r21600,l21600,xe">
          <v:stroke joinstyle="miter"/>
          <v:path gradientshapeok="t" o:connecttype="rect"/>
        </v:shapetype>
        <v:shape id="docshape14" o:spid="_x0000_s1050" type="#_x0000_t202" style="position:absolute;margin-left:307.5pt;margin-top:21.7pt;width:198.1pt;height:29.85pt;z-index:-16083968;mso-position-horizontal-relative:page;mso-position-vertical-relative:page" filled="f" stroked="f">
          <v:textbox inset="0,0,0,0">
            <w:txbxContent>
              <w:p w14:paraId="4465E626" w14:textId="77777777" w:rsidR="002E7233" w:rsidRDefault="00000000">
                <w:pPr>
                  <w:spacing w:before="24" w:line="220" w:lineRule="auto"/>
                  <w:ind w:left="20" w:right="18" w:firstLine="2491"/>
                  <w:jc w:val="right"/>
                  <w:rPr>
                    <w:rFonts w:ascii="Seravek Light" w:hAnsi="Seravek Light"/>
                    <w:sz w:val="16"/>
                  </w:rPr>
                </w:pPr>
                <w:r>
                  <w:rPr>
                    <w:rFonts w:ascii="Seravek Light" w:hAnsi="Seravek Light"/>
                    <w:color w:val="6D6E71"/>
                    <w:sz w:val="16"/>
                  </w:rPr>
                  <w:t>De</w:t>
                </w:r>
                <w:r>
                  <w:rPr>
                    <w:rFonts w:ascii="Seravek Light" w:hAnsi="Seravek Light"/>
                    <w:color w:val="6D6E71"/>
                    <w:spacing w:val="-9"/>
                    <w:sz w:val="16"/>
                  </w:rPr>
                  <w:t xml:space="preserve"> </w:t>
                </w:r>
                <w:r>
                  <w:rPr>
                    <w:rFonts w:ascii="Seravek Light" w:hAnsi="Seravek Light"/>
                    <w:color w:val="6D6E71"/>
                    <w:sz w:val="16"/>
                  </w:rPr>
                  <w:t>Campos,</w:t>
                </w:r>
                <w:r>
                  <w:rPr>
                    <w:rFonts w:ascii="Seravek Light" w:hAnsi="Seravek Light"/>
                    <w:color w:val="6D6E71"/>
                    <w:spacing w:val="-9"/>
                    <w:sz w:val="16"/>
                  </w:rPr>
                  <w:t xml:space="preserve"> </w:t>
                </w:r>
                <w:r>
                  <w:rPr>
                    <w:rFonts w:ascii="Seravek Light" w:hAnsi="Seravek Light"/>
                    <w:color w:val="6D6E71"/>
                    <w:sz w:val="16"/>
                  </w:rPr>
                  <w:t>R.</w:t>
                </w:r>
                <w:r>
                  <w:rPr>
                    <w:rFonts w:ascii="Seravek Light" w:hAnsi="Seravek Light"/>
                    <w:color w:val="6D6E71"/>
                    <w:spacing w:val="-8"/>
                    <w:sz w:val="16"/>
                  </w:rPr>
                  <w:t xml:space="preserve"> </w:t>
                </w:r>
                <w:r>
                  <w:rPr>
                    <w:rFonts w:ascii="Seravek Light" w:hAnsi="Seravek Light"/>
                    <w:color w:val="6D6E71"/>
                    <w:sz w:val="16"/>
                  </w:rPr>
                  <w:t>(2023)</w:t>
                </w:r>
                <w:r>
                  <w:rPr>
                    <w:rFonts w:ascii="Seravek Light" w:hAnsi="Seravek Light"/>
                    <w:color w:val="6D6E71"/>
                    <w:spacing w:val="40"/>
                    <w:sz w:val="16"/>
                  </w:rPr>
                  <w:t xml:space="preserve"> </w:t>
                </w:r>
                <w:r>
                  <w:rPr>
                    <w:rFonts w:ascii="Seravek Light" w:hAnsi="Seravek Light"/>
                    <w:color w:val="6D6E71"/>
                    <w:sz w:val="16"/>
                  </w:rPr>
                  <w:t>O</w:t>
                </w:r>
                <w:r>
                  <w:rPr>
                    <w:rFonts w:ascii="Seravek Light" w:hAnsi="Seravek Light"/>
                    <w:color w:val="6D6E71"/>
                    <w:spacing w:val="-3"/>
                    <w:sz w:val="16"/>
                  </w:rPr>
                  <w:t xml:space="preserve"> </w:t>
                </w:r>
                <w:r>
                  <w:rPr>
                    <w:rFonts w:ascii="Seravek Light" w:hAnsi="Seravek Light"/>
                    <w:color w:val="6D6E71"/>
                    <w:sz w:val="16"/>
                  </w:rPr>
                  <w:t>estado de coisas: notas sobre o</w:t>
                </w:r>
                <w:r>
                  <w:rPr>
                    <w:rFonts w:ascii="Seravek Light" w:hAnsi="Seravek Light"/>
                    <w:color w:val="6D6E71"/>
                    <w:spacing w:val="-3"/>
                    <w:sz w:val="16"/>
                  </w:rPr>
                  <w:t xml:space="preserve"> </w:t>
                </w:r>
                <w:r>
                  <w:rPr>
                    <w:rFonts w:ascii="Seravek Light" w:hAnsi="Seravek Light"/>
                    <w:color w:val="6D6E71"/>
                    <w:sz w:val="16"/>
                  </w:rPr>
                  <w:t xml:space="preserve">vídeo-ensaio na </w:t>
                </w:r>
                <w:r>
                  <w:rPr>
                    <w:rFonts w:ascii="Seravek Light" w:hAnsi="Seravek Light"/>
                    <w:color w:val="6D6E71"/>
                    <w:spacing w:val="-2"/>
                    <w:sz w:val="16"/>
                  </w:rPr>
                  <w:t>pesquisa</w:t>
                </w:r>
              </w:p>
              <w:p w14:paraId="143B2428" w14:textId="77777777" w:rsidR="002E7233" w:rsidRDefault="00000000">
                <w:pPr>
                  <w:spacing w:line="183" w:lineRule="exact"/>
                  <w:ind w:right="18"/>
                  <w:jc w:val="right"/>
                  <w:rPr>
                    <w:rFonts w:ascii="Seravek Light" w:hAnsi="Seravek Light"/>
                    <w:sz w:val="16"/>
                  </w:rPr>
                </w:pPr>
                <w:r>
                  <w:rPr>
                    <w:rFonts w:ascii="Seravek Light" w:hAnsi="Seravek Light"/>
                    <w:color w:val="6D6E71"/>
                    <w:sz w:val="16"/>
                  </w:rPr>
                  <w:t xml:space="preserve">acadêmica em audiovisual no </w:t>
                </w:r>
                <w:r>
                  <w:rPr>
                    <w:rFonts w:ascii="Seravek Light" w:hAnsi="Seravek Light"/>
                    <w:color w:val="6D6E71"/>
                    <w:spacing w:val="-2"/>
                    <w:sz w:val="16"/>
                  </w:rPr>
                  <w:t>Brasil</w:t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584B1D" w14:textId="77777777" w:rsidR="002E7233" w:rsidRDefault="002E7233">
    <w:pPr>
      <w:pStyle w:val="Textoindependiente"/>
      <w:spacing w:line="14" w:lineRule="auto"/>
      <w:rPr>
        <w:sz w:val="2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BB0C9D" w14:textId="77777777" w:rsidR="002E7233" w:rsidRDefault="00000000">
    <w:pPr>
      <w:pStyle w:val="Textoindependiente"/>
      <w:spacing w:line="14" w:lineRule="auto"/>
      <w:rPr>
        <w:sz w:val="20"/>
      </w:rPr>
    </w:pPr>
    <w:r>
      <w:pict w14:anchorId="6519982B">
        <v:shapetype id="_x0000_t202" coordsize="21600,21600" o:spt="202" path="m,l,21600r21600,l21600,xe">
          <v:stroke joinstyle="miter"/>
          <v:path gradientshapeok="t" o:connecttype="rect"/>
        </v:shapetype>
        <v:shape id="docshape18" o:spid="_x0000_s1046" type="#_x0000_t202" style="position:absolute;margin-left:307.5pt;margin-top:21.7pt;width:198.1pt;height:29.85pt;z-index:-16081408;mso-position-horizontal-relative:page;mso-position-vertical-relative:page" filled="f" stroked="f">
          <v:textbox inset="0,0,0,0">
            <w:txbxContent>
              <w:p w14:paraId="1057171D" w14:textId="77777777" w:rsidR="002E7233" w:rsidRDefault="00000000">
                <w:pPr>
                  <w:spacing w:before="24" w:line="220" w:lineRule="auto"/>
                  <w:ind w:left="20" w:right="18" w:firstLine="2491"/>
                  <w:jc w:val="right"/>
                  <w:rPr>
                    <w:rFonts w:ascii="Seravek Light" w:hAnsi="Seravek Light"/>
                    <w:sz w:val="16"/>
                  </w:rPr>
                </w:pPr>
                <w:r>
                  <w:rPr>
                    <w:rFonts w:ascii="Seravek Light" w:hAnsi="Seravek Light"/>
                    <w:color w:val="6D6E71"/>
                    <w:sz w:val="16"/>
                  </w:rPr>
                  <w:t>De</w:t>
                </w:r>
                <w:r>
                  <w:rPr>
                    <w:rFonts w:ascii="Seravek Light" w:hAnsi="Seravek Light"/>
                    <w:color w:val="6D6E71"/>
                    <w:spacing w:val="-9"/>
                    <w:sz w:val="16"/>
                  </w:rPr>
                  <w:t xml:space="preserve"> </w:t>
                </w:r>
                <w:r>
                  <w:rPr>
                    <w:rFonts w:ascii="Seravek Light" w:hAnsi="Seravek Light"/>
                    <w:color w:val="6D6E71"/>
                    <w:sz w:val="16"/>
                  </w:rPr>
                  <w:t>Campos,</w:t>
                </w:r>
                <w:r>
                  <w:rPr>
                    <w:rFonts w:ascii="Seravek Light" w:hAnsi="Seravek Light"/>
                    <w:color w:val="6D6E71"/>
                    <w:spacing w:val="-9"/>
                    <w:sz w:val="16"/>
                  </w:rPr>
                  <w:t xml:space="preserve"> </w:t>
                </w:r>
                <w:r>
                  <w:rPr>
                    <w:rFonts w:ascii="Seravek Light" w:hAnsi="Seravek Light"/>
                    <w:color w:val="6D6E71"/>
                    <w:sz w:val="16"/>
                  </w:rPr>
                  <w:t>R.</w:t>
                </w:r>
                <w:r>
                  <w:rPr>
                    <w:rFonts w:ascii="Seravek Light" w:hAnsi="Seravek Light"/>
                    <w:color w:val="6D6E71"/>
                    <w:spacing w:val="-8"/>
                    <w:sz w:val="16"/>
                  </w:rPr>
                  <w:t xml:space="preserve"> </w:t>
                </w:r>
                <w:r>
                  <w:rPr>
                    <w:rFonts w:ascii="Seravek Light" w:hAnsi="Seravek Light"/>
                    <w:color w:val="6D6E71"/>
                    <w:sz w:val="16"/>
                  </w:rPr>
                  <w:t>(2023)</w:t>
                </w:r>
                <w:r>
                  <w:rPr>
                    <w:rFonts w:ascii="Seravek Light" w:hAnsi="Seravek Light"/>
                    <w:color w:val="6D6E71"/>
                    <w:spacing w:val="40"/>
                    <w:sz w:val="16"/>
                  </w:rPr>
                  <w:t xml:space="preserve"> </w:t>
                </w:r>
                <w:r>
                  <w:rPr>
                    <w:rFonts w:ascii="Seravek Light" w:hAnsi="Seravek Light"/>
                    <w:color w:val="6D6E71"/>
                    <w:sz w:val="16"/>
                  </w:rPr>
                  <w:t>O</w:t>
                </w:r>
                <w:r>
                  <w:rPr>
                    <w:rFonts w:ascii="Seravek Light" w:hAnsi="Seravek Light"/>
                    <w:color w:val="6D6E71"/>
                    <w:spacing w:val="-3"/>
                    <w:sz w:val="16"/>
                  </w:rPr>
                  <w:t xml:space="preserve"> </w:t>
                </w:r>
                <w:r>
                  <w:rPr>
                    <w:rFonts w:ascii="Seravek Light" w:hAnsi="Seravek Light"/>
                    <w:color w:val="6D6E71"/>
                    <w:sz w:val="16"/>
                  </w:rPr>
                  <w:t>estado de coisas: notas sobre o</w:t>
                </w:r>
                <w:r>
                  <w:rPr>
                    <w:rFonts w:ascii="Seravek Light" w:hAnsi="Seravek Light"/>
                    <w:color w:val="6D6E71"/>
                    <w:spacing w:val="-3"/>
                    <w:sz w:val="16"/>
                  </w:rPr>
                  <w:t xml:space="preserve"> </w:t>
                </w:r>
                <w:r>
                  <w:rPr>
                    <w:rFonts w:ascii="Seravek Light" w:hAnsi="Seravek Light"/>
                    <w:color w:val="6D6E71"/>
                    <w:sz w:val="16"/>
                  </w:rPr>
                  <w:t xml:space="preserve">vídeo-ensaio na </w:t>
                </w:r>
                <w:r>
                  <w:rPr>
                    <w:rFonts w:ascii="Seravek Light" w:hAnsi="Seravek Light"/>
                    <w:color w:val="6D6E71"/>
                    <w:spacing w:val="-2"/>
                    <w:sz w:val="16"/>
                  </w:rPr>
                  <w:t>pesquisa</w:t>
                </w:r>
              </w:p>
              <w:p w14:paraId="781E5E77" w14:textId="77777777" w:rsidR="002E7233" w:rsidRDefault="00000000">
                <w:pPr>
                  <w:spacing w:line="183" w:lineRule="exact"/>
                  <w:ind w:right="18"/>
                  <w:jc w:val="right"/>
                  <w:rPr>
                    <w:rFonts w:ascii="Seravek Light" w:hAnsi="Seravek Light"/>
                    <w:sz w:val="16"/>
                  </w:rPr>
                </w:pPr>
                <w:r>
                  <w:rPr>
                    <w:rFonts w:ascii="Seravek Light" w:hAnsi="Seravek Light"/>
                    <w:color w:val="6D6E71"/>
                    <w:sz w:val="16"/>
                  </w:rPr>
                  <w:t xml:space="preserve">acadêmica em audiovisual no </w:t>
                </w:r>
                <w:r>
                  <w:rPr>
                    <w:rFonts w:ascii="Seravek Light" w:hAnsi="Seravek Light"/>
                    <w:color w:val="6D6E71"/>
                    <w:spacing w:val="-2"/>
                    <w:sz w:val="16"/>
                  </w:rPr>
                  <w:t>Brasil</w:t>
                </w:r>
              </w:p>
            </w:txbxContent>
          </v:textbox>
          <w10:wrap anchorx="page" anchory="page"/>
        </v:shape>
      </w:pic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02AE4" w14:textId="77777777" w:rsidR="002E7233" w:rsidRDefault="002E7233">
    <w:pPr>
      <w:pStyle w:val="Textoindependiente"/>
      <w:spacing w:line="14" w:lineRule="auto"/>
      <w:rPr>
        <w:sz w:val="2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0E961D" w14:textId="77777777" w:rsidR="002E7233" w:rsidRDefault="00000000">
    <w:pPr>
      <w:pStyle w:val="Textoindependiente"/>
      <w:spacing w:line="14" w:lineRule="auto"/>
      <w:rPr>
        <w:sz w:val="20"/>
      </w:rPr>
    </w:pPr>
    <w:r>
      <w:pict w14:anchorId="572447EC">
        <v:shapetype id="_x0000_t202" coordsize="21600,21600" o:spt="202" path="m,l,21600r21600,l21600,xe">
          <v:stroke joinstyle="miter"/>
          <v:path gradientshapeok="t" o:connecttype="rect"/>
        </v:shapetype>
        <v:shape id="docshape22" o:spid="_x0000_s1042" type="#_x0000_t202" style="position:absolute;margin-left:307.5pt;margin-top:21.7pt;width:198.1pt;height:29.85pt;z-index:-16078848;mso-position-horizontal-relative:page;mso-position-vertical-relative:page" filled="f" stroked="f">
          <v:textbox inset="0,0,0,0">
            <w:txbxContent>
              <w:p w14:paraId="32377C89" w14:textId="77777777" w:rsidR="002E7233" w:rsidRDefault="00000000">
                <w:pPr>
                  <w:spacing w:before="24" w:line="220" w:lineRule="auto"/>
                  <w:ind w:left="20" w:right="18" w:firstLine="2491"/>
                  <w:jc w:val="right"/>
                  <w:rPr>
                    <w:rFonts w:ascii="Seravek Light" w:hAnsi="Seravek Light"/>
                    <w:sz w:val="16"/>
                  </w:rPr>
                </w:pPr>
                <w:r>
                  <w:rPr>
                    <w:rFonts w:ascii="Seravek Light" w:hAnsi="Seravek Light"/>
                    <w:color w:val="6D6E71"/>
                    <w:sz w:val="16"/>
                  </w:rPr>
                  <w:t>De</w:t>
                </w:r>
                <w:r>
                  <w:rPr>
                    <w:rFonts w:ascii="Seravek Light" w:hAnsi="Seravek Light"/>
                    <w:color w:val="6D6E71"/>
                    <w:spacing w:val="-9"/>
                    <w:sz w:val="16"/>
                  </w:rPr>
                  <w:t xml:space="preserve"> </w:t>
                </w:r>
                <w:r>
                  <w:rPr>
                    <w:rFonts w:ascii="Seravek Light" w:hAnsi="Seravek Light"/>
                    <w:color w:val="6D6E71"/>
                    <w:sz w:val="16"/>
                  </w:rPr>
                  <w:t>Campos,</w:t>
                </w:r>
                <w:r>
                  <w:rPr>
                    <w:rFonts w:ascii="Seravek Light" w:hAnsi="Seravek Light"/>
                    <w:color w:val="6D6E71"/>
                    <w:spacing w:val="-9"/>
                    <w:sz w:val="16"/>
                  </w:rPr>
                  <w:t xml:space="preserve"> </w:t>
                </w:r>
                <w:r>
                  <w:rPr>
                    <w:rFonts w:ascii="Seravek Light" w:hAnsi="Seravek Light"/>
                    <w:color w:val="6D6E71"/>
                    <w:sz w:val="16"/>
                  </w:rPr>
                  <w:t>R.</w:t>
                </w:r>
                <w:r>
                  <w:rPr>
                    <w:rFonts w:ascii="Seravek Light" w:hAnsi="Seravek Light"/>
                    <w:color w:val="6D6E71"/>
                    <w:spacing w:val="-8"/>
                    <w:sz w:val="16"/>
                  </w:rPr>
                  <w:t xml:space="preserve"> </w:t>
                </w:r>
                <w:r>
                  <w:rPr>
                    <w:rFonts w:ascii="Seravek Light" w:hAnsi="Seravek Light"/>
                    <w:color w:val="6D6E71"/>
                    <w:sz w:val="16"/>
                  </w:rPr>
                  <w:t>(2023)</w:t>
                </w:r>
                <w:r>
                  <w:rPr>
                    <w:rFonts w:ascii="Seravek Light" w:hAnsi="Seravek Light"/>
                    <w:color w:val="6D6E71"/>
                    <w:spacing w:val="40"/>
                    <w:sz w:val="16"/>
                  </w:rPr>
                  <w:t xml:space="preserve"> </w:t>
                </w:r>
                <w:r>
                  <w:rPr>
                    <w:rFonts w:ascii="Seravek Light" w:hAnsi="Seravek Light"/>
                    <w:color w:val="6D6E71"/>
                    <w:sz w:val="16"/>
                  </w:rPr>
                  <w:t>O</w:t>
                </w:r>
                <w:r>
                  <w:rPr>
                    <w:rFonts w:ascii="Seravek Light" w:hAnsi="Seravek Light"/>
                    <w:color w:val="6D6E71"/>
                    <w:spacing w:val="-3"/>
                    <w:sz w:val="16"/>
                  </w:rPr>
                  <w:t xml:space="preserve"> </w:t>
                </w:r>
                <w:r>
                  <w:rPr>
                    <w:rFonts w:ascii="Seravek Light" w:hAnsi="Seravek Light"/>
                    <w:color w:val="6D6E71"/>
                    <w:sz w:val="16"/>
                  </w:rPr>
                  <w:t>estado de coisas: notas sobre o</w:t>
                </w:r>
                <w:r>
                  <w:rPr>
                    <w:rFonts w:ascii="Seravek Light" w:hAnsi="Seravek Light"/>
                    <w:color w:val="6D6E71"/>
                    <w:spacing w:val="-3"/>
                    <w:sz w:val="16"/>
                  </w:rPr>
                  <w:t xml:space="preserve"> </w:t>
                </w:r>
                <w:r>
                  <w:rPr>
                    <w:rFonts w:ascii="Seravek Light" w:hAnsi="Seravek Light"/>
                    <w:color w:val="6D6E71"/>
                    <w:sz w:val="16"/>
                  </w:rPr>
                  <w:t xml:space="preserve">vídeo-ensaio na </w:t>
                </w:r>
                <w:r>
                  <w:rPr>
                    <w:rFonts w:ascii="Seravek Light" w:hAnsi="Seravek Light"/>
                    <w:color w:val="6D6E71"/>
                    <w:spacing w:val="-2"/>
                    <w:sz w:val="16"/>
                  </w:rPr>
                  <w:t>pesquisa</w:t>
                </w:r>
              </w:p>
              <w:p w14:paraId="15B15CFA" w14:textId="77777777" w:rsidR="002E7233" w:rsidRDefault="00000000">
                <w:pPr>
                  <w:spacing w:line="183" w:lineRule="exact"/>
                  <w:ind w:right="18"/>
                  <w:jc w:val="right"/>
                  <w:rPr>
                    <w:rFonts w:ascii="Seravek Light" w:hAnsi="Seravek Light"/>
                    <w:sz w:val="16"/>
                  </w:rPr>
                </w:pPr>
                <w:r>
                  <w:rPr>
                    <w:rFonts w:ascii="Seravek Light" w:hAnsi="Seravek Light"/>
                    <w:color w:val="6D6E71"/>
                    <w:sz w:val="16"/>
                  </w:rPr>
                  <w:t xml:space="preserve">acadêmica em audiovisual no </w:t>
                </w:r>
                <w:r>
                  <w:rPr>
                    <w:rFonts w:ascii="Seravek Light" w:hAnsi="Seravek Light"/>
                    <w:color w:val="6D6E71"/>
                    <w:spacing w:val="-2"/>
                    <w:sz w:val="16"/>
                  </w:rPr>
                  <w:t>Brasil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9143E2"/>
    <w:multiLevelType w:val="hybridMultilevel"/>
    <w:tmpl w:val="12E4388C"/>
    <w:lvl w:ilvl="0" w:tplc="A164FFF4">
      <w:start w:val="1"/>
      <w:numFmt w:val="decimal"/>
      <w:lvlText w:val="%1"/>
      <w:lvlJc w:val="left"/>
      <w:pPr>
        <w:ind w:left="2774" w:hanging="312"/>
        <w:jc w:val="right"/>
      </w:pPr>
      <w:rPr>
        <w:rFonts w:ascii="Seravek" w:eastAsia="Seravek" w:hAnsi="Seravek" w:cs="Seravek" w:hint="default"/>
        <w:b w:val="0"/>
        <w:bCs w:val="0"/>
        <w:i w:val="0"/>
        <w:iCs w:val="0"/>
        <w:color w:val="231F20"/>
        <w:w w:val="95"/>
        <w:sz w:val="15"/>
        <w:szCs w:val="15"/>
        <w:lang w:val="pt-PT" w:eastAsia="en-US" w:bidi="ar-SA"/>
      </w:rPr>
    </w:lvl>
    <w:lvl w:ilvl="1" w:tplc="0254C790">
      <w:numFmt w:val="bullet"/>
      <w:lvlText w:val="•"/>
      <w:lvlJc w:val="left"/>
      <w:pPr>
        <w:ind w:left="3484" w:hanging="312"/>
      </w:pPr>
      <w:rPr>
        <w:rFonts w:hint="default"/>
        <w:lang w:val="pt-PT" w:eastAsia="en-US" w:bidi="ar-SA"/>
      </w:rPr>
    </w:lvl>
    <w:lvl w:ilvl="2" w:tplc="579C78B4">
      <w:numFmt w:val="bullet"/>
      <w:lvlText w:val="•"/>
      <w:lvlJc w:val="left"/>
      <w:pPr>
        <w:ind w:left="4188" w:hanging="312"/>
      </w:pPr>
      <w:rPr>
        <w:rFonts w:hint="default"/>
        <w:lang w:val="pt-PT" w:eastAsia="en-US" w:bidi="ar-SA"/>
      </w:rPr>
    </w:lvl>
    <w:lvl w:ilvl="3" w:tplc="2D6CEEEC">
      <w:numFmt w:val="bullet"/>
      <w:lvlText w:val="•"/>
      <w:lvlJc w:val="left"/>
      <w:pPr>
        <w:ind w:left="4892" w:hanging="312"/>
      </w:pPr>
      <w:rPr>
        <w:rFonts w:hint="default"/>
        <w:lang w:val="pt-PT" w:eastAsia="en-US" w:bidi="ar-SA"/>
      </w:rPr>
    </w:lvl>
    <w:lvl w:ilvl="4" w:tplc="6694B9B8">
      <w:numFmt w:val="bullet"/>
      <w:lvlText w:val="•"/>
      <w:lvlJc w:val="left"/>
      <w:pPr>
        <w:ind w:left="5596" w:hanging="312"/>
      </w:pPr>
      <w:rPr>
        <w:rFonts w:hint="default"/>
        <w:lang w:val="pt-PT" w:eastAsia="en-US" w:bidi="ar-SA"/>
      </w:rPr>
    </w:lvl>
    <w:lvl w:ilvl="5" w:tplc="5A7EF438">
      <w:numFmt w:val="bullet"/>
      <w:lvlText w:val="•"/>
      <w:lvlJc w:val="left"/>
      <w:pPr>
        <w:ind w:left="6301" w:hanging="312"/>
      </w:pPr>
      <w:rPr>
        <w:rFonts w:hint="default"/>
        <w:lang w:val="pt-PT" w:eastAsia="en-US" w:bidi="ar-SA"/>
      </w:rPr>
    </w:lvl>
    <w:lvl w:ilvl="6" w:tplc="96420A9A">
      <w:numFmt w:val="bullet"/>
      <w:lvlText w:val="•"/>
      <w:lvlJc w:val="left"/>
      <w:pPr>
        <w:ind w:left="7005" w:hanging="312"/>
      </w:pPr>
      <w:rPr>
        <w:rFonts w:hint="default"/>
        <w:lang w:val="pt-PT" w:eastAsia="en-US" w:bidi="ar-SA"/>
      </w:rPr>
    </w:lvl>
    <w:lvl w:ilvl="7" w:tplc="FD3ED200">
      <w:numFmt w:val="bullet"/>
      <w:lvlText w:val="•"/>
      <w:lvlJc w:val="left"/>
      <w:pPr>
        <w:ind w:left="7709" w:hanging="312"/>
      </w:pPr>
      <w:rPr>
        <w:rFonts w:hint="default"/>
        <w:lang w:val="pt-PT" w:eastAsia="en-US" w:bidi="ar-SA"/>
      </w:rPr>
    </w:lvl>
    <w:lvl w:ilvl="8" w:tplc="F13042EC">
      <w:numFmt w:val="bullet"/>
      <w:lvlText w:val="•"/>
      <w:lvlJc w:val="left"/>
      <w:pPr>
        <w:ind w:left="8413" w:hanging="312"/>
      </w:pPr>
      <w:rPr>
        <w:rFonts w:hint="default"/>
        <w:lang w:val="pt-PT" w:eastAsia="en-US" w:bidi="ar-SA"/>
      </w:rPr>
    </w:lvl>
  </w:abstractNum>
  <w:abstractNum w:abstractNumId="1" w15:restartNumberingAfterBreak="0">
    <w:nsid w:val="21AD11C5"/>
    <w:multiLevelType w:val="multilevel"/>
    <w:tmpl w:val="BE627058"/>
    <w:lvl w:ilvl="0">
      <w:start w:val="1"/>
      <w:numFmt w:val="decimal"/>
      <w:lvlText w:val="%1."/>
      <w:lvlJc w:val="left"/>
      <w:pPr>
        <w:ind w:left="2919" w:hanging="145"/>
        <w:jc w:val="left"/>
      </w:pPr>
      <w:rPr>
        <w:rFonts w:ascii="Seravek" w:eastAsia="Seravek" w:hAnsi="Seravek" w:cs="Seravek" w:hint="default"/>
        <w:b/>
        <w:bCs/>
        <w:i w:val="0"/>
        <w:iCs w:val="0"/>
        <w:color w:val="231F20"/>
        <w:w w:val="95"/>
        <w:sz w:val="17"/>
        <w:szCs w:val="17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374" w:hanging="244"/>
        <w:jc w:val="left"/>
      </w:pPr>
      <w:rPr>
        <w:rFonts w:ascii="Seravek" w:eastAsia="Seravek" w:hAnsi="Seravek" w:cs="Seravek" w:hint="default"/>
        <w:b w:val="0"/>
        <w:bCs w:val="0"/>
        <w:i/>
        <w:iCs/>
        <w:color w:val="231F20"/>
        <w:spacing w:val="-6"/>
        <w:w w:val="95"/>
        <w:sz w:val="17"/>
        <w:szCs w:val="17"/>
        <w:lang w:val="pt-PT" w:eastAsia="en-US" w:bidi="ar-SA"/>
      </w:rPr>
    </w:lvl>
    <w:lvl w:ilvl="2">
      <w:numFmt w:val="bullet"/>
      <w:lvlText w:val="•"/>
      <w:lvlJc w:val="left"/>
      <w:pPr>
        <w:ind w:left="3020" w:hanging="24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870" w:hanging="24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720" w:hanging="24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70" w:hanging="24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21" w:hanging="24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71" w:hanging="24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21" w:hanging="244"/>
      </w:pPr>
      <w:rPr>
        <w:rFonts w:hint="default"/>
        <w:lang w:val="pt-PT" w:eastAsia="en-US" w:bidi="ar-SA"/>
      </w:rPr>
    </w:lvl>
  </w:abstractNum>
  <w:num w:numId="1" w16cid:durableId="800071839">
    <w:abstractNumId w:val="0"/>
  </w:num>
  <w:num w:numId="2" w16cid:durableId="12191222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grammar="clean"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E7233"/>
    <w:rsid w:val="002E7233"/>
    <w:rsid w:val="003149DE"/>
    <w:rsid w:val="00576D25"/>
    <w:rsid w:val="00BD02E1"/>
    <w:rsid w:val="00BD0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2"/>
    </o:shapelayout>
  </w:shapeDefaults>
  <w:decimalSymbol w:val="."/>
  <w:listSeparator w:val=","/>
  <w14:docId w14:val="76500D2C"/>
  <w15:docId w15:val="{6B703A19-2D66-4372-8208-D3F5742A3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Seravek" w:eastAsia="Seravek" w:hAnsi="Seravek" w:cs="Seravek"/>
      <w:lang w:val="pt-PT"/>
    </w:rPr>
  </w:style>
  <w:style w:type="paragraph" w:styleId="Ttulo1">
    <w:name w:val="heading 1"/>
    <w:basedOn w:val="Normal"/>
    <w:uiPriority w:val="9"/>
    <w:qFormat/>
    <w:pPr>
      <w:spacing w:before="81"/>
      <w:ind w:left="2919" w:hanging="175"/>
      <w:outlineLvl w:val="0"/>
    </w:pPr>
    <w:rPr>
      <w:b/>
      <w:bCs/>
      <w:sz w:val="17"/>
      <w:szCs w:val="17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7"/>
      <w:szCs w:val="17"/>
    </w:rPr>
  </w:style>
  <w:style w:type="paragraph" w:styleId="Prrafodelista">
    <w:name w:val="List Paragraph"/>
    <w:basedOn w:val="Normal"/>
    <w:uiPriority w:val="1"/>
    <w:qFormat/>
    <w:pPr>
      <w:spacing w:before="114"/>
      <w:ind w:left="1130"/>
    </w:pPr>
  </w:style>
  <w:style w:type="paragraph" w:customStyle="1" w:styleId="TableParagraph">
    <w:name w:val="Table Paragraph"/>
    <w:basedOn w:val="Normal"/>
    <w:uiPriority w:val="1"/>
    <w:qFormat/>
    <w:rPr>
      <w:rFonts w:ascii="Seravek Medium" w:eastAsia="Seravek Medium" w:hAnsi="Seravek Medium" w:cs="Seravek Medium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header" Target="header5.xml"/><Relationship Id="rId26" Type="http://schemas.openxmlformats.org/officeDocument/2006/relationships/header" Target="header9.xml"/><Relationship Id="rId39" Type="http://schemas.openxmlformats.org/officeDocument/2006/relationships/header" Target="header14.xml"/><Relationship Id="rId21" Type="http://schemas.openxmlformats.org/officeDocument/2006/relationships/header" Target="header6.xml"/><Relationship Id="rId34" Type="http://schemas.openxmlformats.org/officeDocument/2006/relationships/header" Target="header13.xml"/><Relationship Id="rId42" Type="http://schemas.openxmlformats.org/officeDocument/2006/relationships/footer" Target="footer16.xml"/><Relationship Id="rId47" Type="http://schemas.openxmlformats.org/officeDocument/2006/relationships/theme" Target="theme/theme1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9" Type="http://schemas.openxmlformats.org/officeDocument/2006/relationships/header" Target="header10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doi.org/10.37785/nw.v7n2.a2" TargetMode="External"/><Relationship Id="rId24" Type="http://schemas.openxmlformats.org/officeDocument/2006/relationships/footer" Target="footer8.xml"/><Relationship Id="rId32" Type="http://schemas.openxmlformats.org/officeDocument/2006/relationships/footer" Target="footer12.xml"/><Relationship Id="rId37" Type="http://schemas.openxmlformats.org/officeDocument/2006/relationships/image" Target="media/image3.jpeg"/><Relationship Id="rId40" Type="http://schemas.openxmlformats.org/officeDocument/2006/relationships/header" Target="header15.xml"/><Relationship Id="rId45" Type="http://schemas.openxmlformats.org/officeDocument/2006/relationships/footer" Target="footer17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23" Type="http://schemas.openxmlformats.org/officeDocument/2006/relationships/footer" Target="footer7.xml"/><Relationship Id="rId28" Type="http://schemas.openxmlformats.org/officeDocument/2006/relationships/footer" Target="footer10.xml"/><Relationship Id="rId36" Type="http://schemas.openxmlformats.org/officeDocument/2006/relationships/footer" Target="footer14.xml"/><Relationship Id="rId10" Type="http://schemas.openxmlformats.org/officeDocument/2006/relationships/hyperlink" Target="mailto:rafacampos223@gmail.com" TargetMode="External"/><Relationship Id="rId19" Type="http://schemas.openxmlformats.org/officeDocument/2006/relationships/footer" Target="footer5.xml"/><Relationship Id="rId31" Type="http://schemas.openxmlformats.org/officeDocument/2006/relationships/footer" Target="footer11.xml"/><Relationship Id="rId44" Type="http://schemas.openxmlformats.org/officeDocument/2006/relationships/header" Target="header16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eader" Target="header3.xml"/><Relationship Id="rId22" Type="http://schemas.openxmlformats.org/officeDocument/2006/relationships/header" Target="header7.xml"/><Relationship Id="rId27" Type="http://schemas.openxmlformats.org/officeDocument/2006/relationships/footer" Target="footer9.xml"/><Relationship Id="rId30" Type="http://schemas.openxmlformats.org/officeDocument/2006/relationships/header" Target="header11.xml"/><Relationship Id="rId35" Type="http://schemas.openxmlformats.org/officeDocument/2006/relationships/footer" Target="footer13.xml"/><Relationship Id="rId43" Type="http://schemas.openxmlformats.org/officeDocument/2006/relationships/hyperlink" Target="http://www.youtube.com/watch?v=7FV62X6cJgM&amp;t=2684s" TargetMode="External"/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4.xml"/><Relationship Id="rId25" Type="http://schemas.openxmlformats.org/officeDocument/2006/relationships/header" Target="header8.xml"/><Relationship Id="rId33" Type="http://schemas.openxmlformats.org/officeDocument/2006/relationships/header" Target="header12.xml"/><Relationship Id="rId38" Type="http://schemas.openxmlformats.org/officeDocument/2006/relationships/hyperlink" Target="https://medium.com/%40tonyszhou/postmortem-1b338537fabc" TargetMode="External"/><Relationship Id="rId46" Type="http://schemas.openxmlformats.org/officeDocument/2006/relationships/fontTable" Target="fontTable.xml"/><Relationship Id="rId20" Type="http://schemas.openxmlformats.org/officeDocument/2006/relationships/footer" Target="footer6.xml"/><Relationship Id="rId41" Type="http://schemas.openxmlformats.org/officeDocument/2006/relationships/footer" Target="footer15.xml"/></Relationships>
</file>

<file path=word/_rels/footer10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8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7140</Words>
  <Characters>39271</Characters>
  <Application>Microsoft Office Word</Application>
  <DocSecurity>0</DocSecurity>
  <Lines>327</Lines>
  <Paragraphs>92</Paragraphs>
  <ScaleCrop>false</ScaleCrop>
  <Company/>
  <LinksUpToDate>false</LinksUpToDate>
  <CharactersWithSpaces>46319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Kleber Jose Avelino Mosquera</cp:lastModifiedBy>
  <cp:revision>3</cp:revision>
  <dcterms:created xsi:type="dcterms:W3CDTF">2023-07-14T21:46:00Z</dcterms:created>
  <dcterms:modified xsi:type="dcterms:W3CDTF">2023-07-14T21:57:00Z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2023-07-14T00:00:00Z</vt:filetime>
  </property>
  <property fmtid="{D5CDD505-2E9C-101B-9397-08002B2CF9AE}" pid="3" name="Creator">
    <vt:lpwstr>Adobe InDesign 17.2 (Macintosh)</vt:lpwstr>
  </property>
  <property fmtid="{D5CDD505-2E9C-101B-9397-08002B2CF9AE}" pid="4" name="LastSaved">
    <vt:filetime>2023-07-14T00:00:00Z</vt:filetime>
  </property>
  <property fmtid="{D5CDD505-2E9C-101B-9397-08002B2CF9AE}" pid="5" name="Producer">
    <vt:lpwstr>Adobe PDF Library 16.0.7</vt:lpwstr>
  </property>
</Properties>
</file>